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W w:w="99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47"/>
      </w:tblGrid>
      <w:tr w:rsidR="00824A6F" w:rsidTr="00F65F9E">
        <w:tc>
          <w:tcPr>
            <w:tcW w:w="5353" w:type="dxa"/>
          </w:tcPr>
          <w:p w:rsidR="00824A6F" w:rsidRDefault="00824A6F" w:rsidP="00F65F9E">
            <w:pPr>
              <w:spacing w:after="231" w:line="259" w:lineRule="auto"/>
              <w:rPr>
                <w:color w:val="00ABAA"/>
                <w:sz w:val="48"/>
              </w:rPr>
            </w:pPr>
            <w:bookmarkStart w:id="0" w:name="_GoBack"/>
            <w:bookmarkEnd w:id="0"/>
            <w:r>
              <w:rPr>
                <w:noProof/>
              </w:rPr>
              <w:drawing>
                <wp:inline distT="0" distB="0" distL="0" distR="0" wp14:anchorId="7C9B3541" wp14:editId="6956F286">
                  <wp:extent cx="2171700" cy="75375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way Logo Sep 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7648" cy="759286"/>
                          </a:xfrm>
                          <a:prstGeom prst="rect">
                            <a:avLst/>
                          </a:prstGeom>
                        </pic:spPr>
                      </pic:pic>
                    </a:graphicData>
                  </a:graphic>
                </wp:inline>
              </w:drawing>
            </w:r>
          </w:p>
        </w:tc>
        <w:tc>
          <w:tcPr>
            <w:tcW w:w="4547" w:type="dxa"/>
          </w:tcPr>
          <w:p w:rsidR="00824A6F" w:rsidRDefault="00824A6F" w:rsidP="00F65F9E">
            <w:pPr>
              <w:spacing w:after="231" w:line="259" w:lineRule="auto"/>
              <w:jc w:val="center"/>
              <w:rPr>
                <w:color w:val="00ABAA"/>
                <w:sz w:val="48"/>
              </w:rPr>
            </w:pPr>
            <w:r>
              <w:rPr>
                <w:noProof/>
              </w:rPr>
              <w:drawing>
                <wp:anchor distT="0" distB="0" distL="114300" distR="114300" simplePos="0" relativeHeight="251671552" behindDoc="0" locked="0" layoutInCell="0" allowOverlap="1" wp14:anchorId="47A2FEE2" wp14:editId="5318F5C6">
                  <wp:simplePos x="0" y="0"/>
                  <wp:positionH relativeFrom="column">
                    <wp:posOffset>953770</wp:posOffset>
                  </wp:positionH>
                  <wp:positionV relativeFrom="paragraph">
                    <wp:posOffset>68499</wp:posOffset>
                  </wp:positionV>
                  <wp:extent cx="542908" cy="485775"/>
                  <wp:effectExtent l="0" t="0" r="0" b="0"/>
                  <wp:wrapNone/>
                  <wp:docPr id="3" name="Picture 3" descr="C:\Thomas, Lord Audley\Planning issues\Revised tl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homas, Lord Audley\Planning issues\Revised tla 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08" cy="485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24A6F" w:rsidRDefault="00824A6F" w:rsidP="00F65F9E">
            <w:pPr>
              <w:spacing w:after="231" w:line="259" w:lineRule="auto"/>
              <w:jc w:val="center"/>
              <w:rPr>
                <w:color w:val="00ABAA"/>
                <w:sz w:val="48"/>
              </w:rPr>
            </w:pPr>
            <w:r w:rsidRPr="00AD1DC5">
              <w:rPr>
                <w:sz w:val="36"/>
              </w:rPr>
              <w:t>Thomas Lord Audley School</w:t>
            </w:r>
          </w:p>
        </w:tc>
      </w:tr>
    </w:tbl>
    <w:p w:rsidR="00824A6F" w:rsidRDefault="00824A6F" w:rsidP="00824A6F">
      <w:pPr>
        <w:spacing w:after="231" w:line="259" w:lineRule="auto"/>
        <w:ind w:left="798"/>
        <w:jc w:val="center"/>
      </w:pPr>
      <w:r>
        <w:rPr>
          <w:color w:val="00ABAA"/>
          <w:sz w:val="48"/>
        </w:rPr>
        <w:t xml:space="preserve"> </w:t>
      </w:r>
    </w:p>
    <w:p w:rsidR="00824A6F" w:rsidRDefault="00824A6F" w:rsidP="00824A6F">
      <w:pPr>
        <w:spacing w:after="232" w:line="259" w:lineRule="auto"/>
        <w:ind w:right="2630"/>
        <w:jc w:val="right"/>
      </w:pPr>
      <w:r>
        <w:rPr>
          <w:color w:val="00ABAA"/>
          <w:sz w:val="48"/>
        </w:rPr>
        <w:t xml:space="preserve">Lettings Policy </w:t>
      </w:r>
    </w:p>
    <w:p w:rsidR="00824A6F" w:rsidRDefault="00824A6F" w:rsidP="00824A6F">
      <w:pPr>
        <w:spacing w:line="259" w:lineRule="auto"/>
        <w:ind w:left="778"/>
        <w:jc w:val="center"/>
      </w:pPr>
      <w:r>
        <w:rPr>
          <w:rFonts w:ascii="Corbel" w:eastAsia="Corbel" w:hAnsi="Corbel" w:cs="Corbel"/>
          <w:b/>
          <w:color w:val="007961"/>
          <w:sz w:val="48"/>
        </w:rPr>
        <w:t xml:space="preserve"> </w:t>
      </w:r>
    </w:p>
    <w:tbl>
      <w:tblPr>
        <w:tblStyle w:val="TableGrid"/>
        <w:tblW w:w="9891" w:type="dxa"/>
        <w:tblInd w:w="-185" w:type="dxa"/>
        <w:tblCellMar>
          <w:top w:w="5" w:type="dxa"/>
          <w:left w:w="107" w:type="dxa"/>
          <w:bottom w:w="187" w:type="dxa"/>
          <w:right w:w="115" w:type="dxa"/>
        </w:tblCellMar>
        <w:tblLook w:val="04A0" w:firstRow="1" w:lastRow="0" w:firstColumn="1" w:lastColumn="0" w:noHBand="0" w:noVBand="1"/>
      </w:tblPr>
      <w:tblGrid>
        <w:gridCol w:w="3502"/>
        <w:gridCol w:w="1879"/>
        <w:gridCol w:w="4510"/>
      </w:tblGrid>
      <w:tr w:rsidR="00824A6F" w:rsidTr="00F65F9E">
        <w:trPr>
          <w:trHeight w:val="648"/>
        </w:trPr>
        <w:tc>
          <w:tcPr>
            <w:tcW w:w="9891" w:type="dxa"/>
            <w:gridSpan w:val="3"/>
            <w:tcBorders>
              <w:top w:val="single" w:sz="4" w:space="0" w:color="000000"/>
              <w:left w:val="single" w:sz="4" w:space="0" w:color="000000"/>
              <w:bottom w:val="single" w:sz="4" w:space="0" w:color="000000"/>
              <w:right w:val="single" w:sz="4" w:space="0" w:color="000000"/>
            </w:tcBorders>
            <w:shd w:val="clear" w:color="auto" w:fill="00ABAA"/>
          </w:tcPr>
          <w:p w:rsidR="00824A6F" w:rsidRDefault="00824A6F" w:rsidP="00F65F9E">
            <w:pPr>
              <w:spacing w:line="259" w:lineRule="auto"/>
              <w:ind w:left="510"/>
              <w:jc w:val="center"/>
            </w:pPr>
            <w:r>
              <w:rPr>
                <w:color w:val="FFFFFF"/>
                <w:sz w:val="32"/>
              </w:rPr>
              <w:t>Document Details</w:t>
            </w:r>
          </w:p>
        </w:tc>
      </w:tr>
      <w:tr w:rsidR="00824A6F" w:rsidTr="00F65F9E">
        <w:trPr>
          <w:trHeight w:val="1019"/>
        </w:trPr>
        <w:tc>
          <w:tcPr>
            <w:tcW w:w="3502" w:type="dxa"/>
            <w:tcBorders>
              <w:top w:val="single" w:sz="4" w:space="0" w:color="000000"/>
              <w:left w:val="single" w:sz="4" w:space="0" w:color="000000"/>
              <w:bottom w:val="single" w:sz="4" w:space="0" w:color="000000"/>
              <w:right w:val="nil"/>
            </w:tcBorders>
          </w:tcPr>
          <w:p w:rsidR="00824A6F" w:rsidRDefault="00824A6F" w:rsidP="00F65F9E">
            <w:pPr>
              <w:spacing w:after="213" w:line="259" w:lineRule="auto"/>
            </w:pPr>
            <w:r>
              <w:rPr>
                <w:b/>
              </w:rPr>
              <w:t xml:space="preserve"> </w:t>
            </w:r>
          </w:p>
          <w:p w:rsidR="00824A6F" w:rsidRDefault="00824A6F" w:rsidP="00F65F9E">
            <w:pPr>
              <w:spacing w:line="259" w:lineRule="auto"/>
            </w:pPr>
            <w:r>
              <w:rPr>
                <w:b/>
              </w:rPr>
              <w:t xml:space="preserve">Category: </w:t>
            </w:r>
          </w:p>
        </w:tc>
        <w:tc>
          <w:tcPr>
            <w:tcW w:w="1879" w:type="dxa"/>
            <w:tcBorders>
              <w:top w:val="single" w:sz="4" w:space="0" w:color="000000"/>
              <w:left w:val="nil"/>
              <w:bottom w:val="single" w:sz="4" w:space="0" w:color="000000"/>
              <w:right w:val="single" w:sz="4" w:space="0" w:color="000000"/>
            </w:tcBorders>
          </w:tcPr>
          <w:p w:rsidR="00824A6F" w:rsidRDefault="00824A6F" w:rsidP="00F65F9E">
            <w:pPr>
              <w:spacing w:after="160" w:line="259" w:lineRule="auto"/>
            </w:pPr>
          </w:p>
        </w:tc>
        <w:tc>
          <w:tcPr>
            <w:tcW w:w="4510" w:type="dxa"/>
            <w:tcBorders>
              <w:top w:val="single" w:sz="4" w:space="0" w:color="000000"/>
              <w:left w:val="single" w:sz="4" w:space="0" w:color="000000"/>
              <w:bottom w:val="single" w:sz="4" w:space="0" w:color="000000"/>
              <w:right w:val="single" w:sz="4" w:space="0" w:color="000000"/>
            </w:tcBorders>
          </w:tcPr>
          <w:p w:rsidR="00824A6F" w:rsidRDefault="00824A6F" w:rsidP="00F65F9E">
            <w:pPr>
              <w:spacing w:after="213" w:line="259" w:lineRule="auto"/>
              <w:ind w:left="1"/>
            </w:pPr>
            <w:r>
              <w:rPr>
                <w:b/>
              </w:rPr>
              <w:t xml:space="preserve"> </w:t>
            </w:r>
          </w:p>
          <w:p w:rsidR="00824A6F" w:rsidRDefault="00824A6F" w:rsidP="00F65F9E">
            <w:pPr>
              <w:spacing w:line="259" w:lineRule="auto"/>
              <w:ind w:left="1"/>
            </w:pPr>
            <w:r>
              <w:rPr>
                <w:b/>
              </w:rPr>
              <w:t xml:space="preserve">School Policy </w:t>
            </w:r>
          </w:p>
        </w:tc>
      </w:tr>
      <w:tr w:rsidR="00824A6F" w:rsidTr="00F65F9E">
        <w:trPr>
          <w:trHeight w:val="1018"/>
        </w:trPr>
        <w:tc>
          <w:tcPr>
            <w:tcW w:w="3502" w:type="dxa"/>
            <w:tcBorders>
              <w:top w:val="single" w:sz="4" w:space="0" w:color="000000"/>
              <w:left w:val="single" w:sz="4" w:space="0" w:color="000000"/>
              <w:bottom w:val="single" w:sz="4" w:space="0" w:color="000000"/>
              <w:right w:val="nil"/>
            </w:tcBorders>
          </w:tcPr>
          <w:p w:rsidR="00824A6F" w:rsidRDefault="00824A6F" w:rsidP="00F65F9E">
            <w:pPr>
              <w:spacing w:after="213" w:line="259" w:lineRule="auto"/>
            </w:pPr>
            <w:r>
              <w:rPr>
                <w:b/>
              </w:rPr>
              <w:t xml:space="preserve"> </w:t>
            </w:r>
          </w:p>
          <w:p w:rsidR="00824A6F" w:rsidRDefault="00824A6F" w:rsidP="00F65F9E">
            <w:pPr>
              <w:spacing w:line="259" w:lineRule="auto"/>
            </w:pPr>
            <w:r>
              <w:rPr>
                <w:b/>
              </w:rPr>
              <w:t xml:space="preserve">Status: </w:t>
            </w:r>
          </w:p>
        </w:tc>
        <w:tc>
          <w:tcPr>
            <w:tcW w:w="1879" w:type="dxa"/>
            <w:tcBorders>
              <w:top w:val="single" w:sz="4" w:space="0" w:color="000000"/>
              <w:left w:val="nil"/>
              <w:bottom w:val="single" w:sz="4" w:space="0" w:color="000000"/>
              <w:right w:val="single" w:sz="4" w:space="0" w:color="000000"/>
            </w:tcBorders>
          </w:tcPr>
          <w:p w:rsidR="00824A6F" w:rsidRDefault="00824A6F" w:rsidP="00F65F9E">
            <w:pPr>
              <w:spacing w:after="160" w:line="259" w:lineRule="auto"/>
            </w:pPr>
          </w:p>
        </w:tc>
        <w:tc>
          <w:tcPr>
            <w:tcW w:w="4510" w:type="dxa"/>
            <w:tcBorders>
              <w:top w:val="single" w:sz="4" w:space="0" w:color="000000"/>
              <w:left w:val="single" w:sz="4" w:space="0" w:color="000000"/>
              <w:bottom w:val="single" w:sz="4" w:space="0" w:color="000000"/>
              <w:right w:val="single" w:sz="4" w:space="0" w:color="000000"/>
            </w:tcBorders>
          </w:tcPr>
          <w:p w:rsidR="00824A6F" w:rsidRDefault="00824A6F" w:rsidP="00F65F9E">
            <w:pPr>
              <w:spacing w:after="213" w:line="259" w:lineRule="auto"/>
              <w:ind w:left="1"/>
            </w:pPr>
            <w:r>
              <w:rPr>
                <w:b/>
              </w:rPr>
              <w:t xml:space="preserve"> </w:t>
            </w:r>
          </w:p>
          <w:p w:rsidR="00824A6F" w:rsidRDefault="00824A6F" w:rsidP="00F65F9E">
            <w:pPr>
              <w:spacing w:line="259" w:lineRule="auto"/>
              <w:ind w:left="1"/>
            </w:pPr>
            <w:r>
              <w:rPr>
                <w:b/>
              </w:rPr>
              <w:t xml:space="preserve">Approved </w:t>
            </w:r>
          </w:p>
        </w:tc>
      </w:tr>
      <w:tr w:rsidR="00824A6F" w:rsidTr="00F65F9E">
        <w:trPr>
          <w:trHeight w:val="1018"/>
        </w:trPr>
        <w:tc>
          <w:tcPr>
            <w:tcW w:w="3502" w:type="dxa"/>
            <w:tcBorders>
              <w:top w:val="single" w:sz="4" w:space="0" w:color="000000"/>
              <w:left w:val="single" w:sz="4" w:space="0" w:color="000000"/>
              <w:bottom w:val="single" w:sz="4" w:space="0" w:color="000000"/>
              <w:right w:val="nil"/>
            </w:tcBorders>
          </w:tcPr>
          <w:p w:rsidR="00824A6F" w:rsidRDefault="00824A6F" w:rsidP="00F65F9E">
            <w:pPr>
              <w:spacing w:after="213" w:line="259" w:lineRule="auto"/>
            </w:pPr>
            <w:r>
              <w:rPr>
                <w:b/>
              </w:rPr>
              <w:t xml:space="preserve"> </w:t>
            </w:r>
          </w:p>
          <w:p w:rsidR="00824A6F" w:rsidRDefault="00824A6F" w:rsidP="00F65F9E">
            <w:pPr>
              <w:spacing w:line="259" w:lineRule="auto"/>
            </w:pPr>
            <w:r>
              <w:rPr>
                <w:b/>
              </w:rPr>
              <w:t xml:space="preserve">Approved By: </w:t>
            </w:r>
          </w:p>
        </w:tc>
        <w:tc>
          <w:tcPr>
            <w:tcW w:w="1879" w:type="dxa"/>
            <w:tcBorders>
              <w:top w:val="single" w:sz="4" w:space="0" w:color="000000"/>
              <w:left w:val="nil"/>
              <w:bottom w:val="single" w:sz="4" w:space="0" w:color="000000"/>
              <w:right w:val="single" w:sz="4" w:space="0" w:color="000000"/>
            </w:tcBorders>
          </w:tcPr>
          <w:p w:rsidR="00824A6F" w:rsidRDefault="00824A6F" w:rsidP="00F65F9E">
            <w:pPr>
              <w:spacing w:after="160" w:line="259" w:lineRule="auto"/>
            </w:pPr>
          </w:p>
        </w:tc>
        <w:tc>
          <w:tcPr>
            <w:tcW w:w="4510" w:type="dxa"/>
            <w:tcBorders>
              <w:top w:val="single" w:sz="4" w:space="0" w:color="000000"/>
              <w:left w:val="single" w:sz="4" w:space="0" w:color="000000"/>
              <w:bottom w:val="single" w:sz="4" w:space="0" w:color="000000"/>
              <w:right w:val="single" w:sz="4" w:space="0" w:color="000000"/>
            </w:tcBorders>
          </w:tcPr>
          <w:p w:rsidR="00824A6F" w:rsidRDefault="00824A6F" w:rsidP="00F65F9E">
            <w:pPr>
              <w:spacing w:after="213" w:line="259" w:lineRule="auto"/>
              <w:ind w:left="1"/>
            </w:pPr>
            <w:r>
              <w:rPr>
                <w:b/>
              </w:rPr>
              <w:t xml:space="preserve"> </w:t>
            </w:r>
          </w:p>
          <w:p w:rsidR="00824A6F" w:rsidRDefault="00824A6F" w:rsidP="00F65F9E">
            <w:pPr>
              <w:spacing w:line="259" w:lineRule="auto"/>
              <w:ind w:left="1"/>
            </w:pPr>
            <w:r>
              <w:rPr>
                <w:b/>
              </w:rPr>
              <w:t xml:space="preserve">Local Governing Body </w:t>
            </w:r>
          </w:p>
        </w:tc>
      </w:tr>
      <w:tr w:rsidR="00824A6F" w:rsidTr="00F65F9E">
        <w:trPr>
          <w:trHeight w:val="1018"/>
        </w:trPr>
        <w:tc>
          <w:tcPr>
            <w:tcW w:w="3502" w:type="dxa"/>
            <w:tcBorders>
              <w:top w:val="single" w:sz="4" w:space="0" w:color="000000"/>
              <w:left w:val="single" w:sz="4" w:space="0" w:color="000000"/>
              <w:bottom w:val="single" w:sz="4" w:space="0" w:color="000000"/>
              <w:right w:val="nil"/>
            </w:tcBorders>
          </w:tcPr>
          <w:p w:rsidR="00824A6F" w:rsidRDefault="00824A6F" w:rsidP="00F65F9E">
            <w:pPr>
              <w:spacing w:after="213" w:line="259" w:lineRule="auto"/>
              <w:rPr>
                <w:b/>
              </w:rPr>
            </w:pPr>
          </w:p>
          <w:p w:rsidR="00824A6F" w:rsidRDefault="00824A6F" w:rsidP="00F65F9E">
            <w:pPr>
              <w:spacing w:after="213" w:line="259" w:lineRule="auto"/>
              <w:rPr>
                <w:b/>
              </w:rPr>
            </w:pPr>
            <w:r>
              <w:rPr>
                <w:b/>
              </w:rPr>
              <w:t>Approval date:</w:t>
            </w:r>
          </w:p>
        </w:tc>
        <w:tc>
          <w:tcPr>
            <w:tcW w:w="1879" w:type="dxa"/>
            <w:tcBorders>
              <w:top w:val="single" w:sz="4" w:space="0" w:color="000000"/>
              <w:left w:val="nil"/>
              <w:bottom w:val="single" w:sz="4" w:space="0" w:color="000000"/>
              <w:right w:val="single" w:sz="4" w:space="0" w:color="000000"/>
            </w:tcBorders>
            <w:vAlign w:val="center"/>
          </w:tcPr>
          <w:p w:rsidR="00824A6F" w:rsidRDefault="00824A6F" w:rsidP="00F65F9E">
            <w:pPr>
              <w:spacing w:after="160" w:line="259" w:lineRule="auto"/>
            </w:pPr>
          </w:p>
        </w:tc>
        <w:tc>
          <w:tcPr>
            <w:tcW w:w="4510" w:type="dxa"/>
            <w:tcBorders>
              <w:top w:val="single" w:sz="4" w:space="0" w:color="000000"/>
              <w:left w:val="single" w:sz="4" w:space="0" w:color="000000"/>
              <w:bottom w:val="single" w:sz="4" w:space="0" w:color="000000"/>
              <w:right w:val="single" w:sz="4" w:space="0" w:color="000000"/>
            </w:tcBorders>
          </w:tcPr>
          <w:p w:rsidR="00824A6F" w:rsidRDefault="00824A6F" w:rsidP="00F65F9E">
            <w:pPr>
              <w:spacing w:after="213" w:line="259" w:lineRule="auto"/>
              <w:ind w:left="1"/>
              <w:rPr>
                <w:b/>
              </w:rPr>
            </w:pPr>
          </w:p>
          <w:p w:rsidR="00824A6F" w:rsidRDefault="00824A6F" w:rsidP="00F65F9E">
            <w:pPr>
              <w:spacing w:after="213" w:line="259" w:lineRule="auto"/>
              <w:ind w:left="1"/>
              <w:rPr>
                <w:b/>
              </w:rPr>
            </w:pPr>
            <w:r>
              <w:rPr>
                <w:b/>
              </w:rPr>
              <w:t>1</w:t>
            </w:r>
            <w:r w:rsidRPr="00824A6F">
              <w:rPr>
                <w:b/>
                <w:vertAlign w:val="superscript"/>
              </w:rPr>
              <w:t>st</w:t>
            </w:r>
            <w:r>
              <w:rPr>
                <w:b/>
              </w:rPr>
              <w:t xml:space="preserve"> July 2019</w:t>
            </w:r>
          </w:p>
        </w:tc>
      </w:tr>
      <w:tr w:rsidR="00824A6F" w:rsidTr="00F65F9E">
        <w:trPr>
          <w:trHeight w:val="1018"/>
        </w:trPr>
        <w:tc>
          <w:tcPr>
            <w:tcW w:w="3502" w:type="dxa"/>
            <w:tcBorders>
              <w:top w:val="single" w:sz="4" w:space="0" w:color="000000"/>
              <w:left w:val="single" w:sz="4" w:space="0" w:color="000000"/>
              <w:bottom w:val="single" w:sz="4" w:space="0" w:color="000000"/>
              <w:right w:val="nil"/>
            </w:tcBorders>
          </w:tcPr>
          <w:p w:rsidR="00824A6F" w:rsidRDefault="00824A6F" w:rsidP="00F65F9E">
            <w:pPr>
              <w:spacing w:after="213" w:line="259" w:lineRule="auto"/>
            </w:pPr>
            <w:r>
              <w:rPr>
                <w:b/>
              </w:rPr>
              <w:t xml:space="preserve"> </w:t>
            </w:r>
          </w:p>
          <w:p w:rsidR="00824A6F" w:rsidRDefault="00824A6F" w:rsidP="00F65F9E">
            <w:pPr>
              <w:spacing w:line="259" w:lineRule="auto"/>
            </w:pPr>
            <w:r>
              <w:rPr>
                <w:b/>
              </w:rPr>
              <w:t xml:space="preserve">Issue Date: </w:t>
            </w:r>
          </w:p>
        </w:tc>
        <w:tc>
          <w:tcPr>
            <w:tcW w:w="1879" w:type="dxa"/>
            <w:tcBorders>
              <w:top w:val="single" w:sz="4" w:space="0" w:color="000000"/>
              <w:left w:val="nil"/>
              <w:bottom w:val="single" w:sz="4" w:space="0" w:color="000000"/>
              <w:right w:val="single" w:sz="4" w:space="0" w:color="000000"/>
            </w:tcBorders>
            <w:vAlign w:val="center"/>
          </w:tcPr>
          <w:p w:rsidR="00824A6F" w:rsidRDefault="00824A6F" w:rsidP="00F65F9E">
            <w:pPr>
              <w:spacing w:after="160" w:line="259" w:lineRule="auto"/>
            </w:pPr>
          </w:p>
        </w:tc>
        <w:tc>
          <w:tcPr>
            <w:tcW w:w="4510" w:type="dxa"/>
            <w:tcBorders>
              <w:top w:val="single" w:sz="4" w:space="0" w:color="000000"/>
              <w:left w:val="single" w:sz="4" w:space="0" w:color="000000"/>
              <w:bottom w:val="single" w:sz="4" w:space="0" w:color="000000"/>
              <w:right w:val="single" w:sz="4" w:space="0" w:color="000000"/>
            </w:tcBorders>
          </w:tcPr>
          <w:p w:rsidR="00824A6F" w:rsidRDefault="00824A6F" w:rsidP="00F65F9E">
            <w:pPr>
              <w:spacing w:after="213" w:line="259" w:lineRule="auto"/>
              <w:ind w:left="1"/>
            </w:pPr>
            <w:r>
              <w:rPr>
                <w:b/>
              </w:rPr>
              <w:t xml:space="preserve"> </w:t>
            </w:r>
          </w:p>
          <w:p w:rsidR="00824A6F" w:rsidRDefault="00824A6F" w:rsidP="00824A6F">
            <w:pPr>
              <w:spacing w:line="259" w:lineRule="auto"/>
              <w:ind w:left="1"/>
            </w:pPr>
            <w:r>
              <w:rPr>
                <w:b/>
              </w:rPr>
              <w:t>2</w:t>
            </w:r>
            <w:r w:rsidRPr="00824A6F">
              <w:rPr>
                <w:b/>
                <w:vertAlign w:val="superscript"/>
              </w:rPr>
              <w:t>nd</w:t>
            </w:r>
            <w:r>
              <w:rPr>
                <w:b/>
              </w:rPr>
              <w:t xml:space="preserve"> July 2019 </w:t>
            </w:r>
          </w:p>
        </w:tc>
      </w:tr>
      <w:tr w:rsidR="00824A6F" w:rsidTr="00F65F9E">
        <w:trPr>
          <w:trHeight w:val="1015"/>
        </w:trPr>
        <w:tc>
          <w:tcPr>
            <w:tcW w:w="3502" w:type="dxa"/>
            <w:tcBorders>
              <w:top w:val="single" w:sz="4" w:space="0" w:color="000000"/>
              <w:left w:val="single" w:sz="4" w:space="0" w:color="000000"/>
              <w:bottom w:val="single" w:sz="4" w:space="0" w:color="000000"/>
              <w:right w:val="nil"/>
            </w:tcBorders>
          </w:tcPr>
          <w:p w:rsidR="00824A6F" w:rsidRDefault="00824A6F" w:rsidP="00F65F9E">
            <w:pPr>
              <w:spacing w:after="213" w:line="259" w:lineRule="auto"/>
            </w:pPr>
            <w:r>
              <w:rPr>
                <w:b/>
              </w:rPr>
              <w:t xml:space="preserve"> </w:t>
            </w:r>
          </w:p>
          <w:p w:rsidR="00824A6F" w:rsidRDefault="00824A6F" w:rsidP="00F65F9E">
            <w:pPr>
              <w:spacing w:line="259" w:lineRule="auto"/>
            </w:pPr>
            <w:r>
              <w:rPr>
                <w:b/>
              </w:rPr>
              <w:t xml:space="preserve">Next Review Date: </w:t>
            </w:r>
          </w:p>
        </w:tc>
        <w:tc>
          <w:tcPr>
            <w:tcW w:w="1879" w:type="dxa"/>
            <w:tcBorders>
              <w:top w:val="single" w:sz="4" w:space="0" w:color="000000"/>
              <w:left w:val="nil"/>
              <w:bottom w:val="single" w:sz="4" w:space="0" w:color="000000"/>
              <w:right w:val="single" w:sz="4" w:space="0" w:color="000000"/>
            </w:tcBorders>
          </w:tcPr>
          <w:p w:rsidR="00824A6F" w:rsidRDefault="00824A6F" w:rsidP="00F65F9E">
            <w:pPr>
              <w:spacing w:after="160" w:line="259" w:lineRule="auto"/>
            </w:pPr>
          </w:p>
        </w:tc>
        <w:tc>
          <w:tcPr>
            <w:tcW w:w="4510" w:type="dxa"/>
            <w:tcBorders>
              <w:top w:val="single" w:sz="4" w:space="0" w:color="000000"/>
              <w:left w:val="single" w:sz="4" w:space="0" w:color="000000"/>
              <w:bottom w:val="single" w:sz="4" w:space="0" w:color="000000"/>
              <w:right w:val="single" w:sz="4" w:space="0" w:color="000000"/>
            </w:tcBorders>
          </w:tcPr>
          <w:p w:rsidR="00824A6F" w:rsidRDefault="00824A6F" w:rsidP="00F65F9E">
            <w:pPr>
              <w:spacing w:after="213" w:line="259" w:lineRule="auto"/>
              <w:ind w:left="1"/>
            </w:pPr>
            <w:r>
              <w:rPr>
                <w:b/>
              </w:rPr>
              <w:t xml:space="preserve"> </w:t>
            </w:r>
          </w:p>
          <w:p w:rsidR="00824A6F" w:rsidRDefault="00824A6F" w:rsidP="00F65F9E">
            <w:pPr>
              <w:spacing w:line="259" w:lineRule="auto"/>
              <w:ind w:left="1"/>
            </w:pPr>
            <w:r>
              <w:rPr>
                <w:b/>
              </w:rPr>
              <w:t xml:space="preserve">July 2020 </w:t>
            </w:r>
          </w:p>
        </w:tc>
      </w:tr>
      <w:tr w:rsidR="00824A6F" w:rsidTr="00F65F9E">
        <w:trPr>
          <w:trHeight w:val="1457"/>
        </w:trPr>
        <w:tc>
          <w:tcPr>
            <w:tcW w:w="3502" w:type="dxa"/>
            <w:tcBorders>
              <w:top w:val="single" w:sz="4" w:space="0" w:color="000000"/>
              <w:left w:val="single" w:sz="4" w:space="0" w:color="000000"/>
              <w:bottom w:val="single" w:sz="4" w:space="0" w:color="000000"/>
              <w:right w:val="nil"/>
            </w:tcBorders>
          </w:tcPr>
          <w:p w:rsidR="00824A6F" w:rsidRDefault="00824A6F" w:rsidP="00F65F9E">
            <w:pPr>
              <w:spacing w:after="214" w:line="259" w:lineRule="auto"/>
            </w:pPr>
            <w:r>
              <w:rPr>
                <w:b/>
                <w:sz w:val="24"/>
              </w:rPr>
              <w:t xml:space="preserve"> </w:t>
            </w:r>
          </w:p>
          <w:p w:rsidR="00824A6F" w:rsidRDefault="00824A6F" w:rsidP="00F65F9E">
            <w:pPr>
              <w:spacing w:line="259" w:lineRule="auto"/>
            </w:pPr>
            <w:r>
              <w:rPr>
                <w:b/>
                <w:sz w:val="24"/>
              </w:rPr>
              <w:t xml:space="preserve">Signed: </w:t>
            </w:r>
          </w:p>
        </w:tc>
        <w:tc>
          <w:tcPr>
            <w:tcW w:w="1879" w:type="dxa"/>
            <w:tcBorders>
              <w:top w:val="single" w:sz="4" w:space="0" w:color="000000"/>
              <w:left w:val="nil"/>
              <w:bottom w:val="single" w:sz="4" w:space="0" w:color="000000"/>
              <w:right w:val="single" w:sz="4" w:space="0" w:color="000000"/>
            </w:tcBorders>
          </w:tcPr>
          <w:p w:rsidR="00824A6F" w:rsidRDefault="00824A6F" w:rsidP="00F65F9E">
            <w:pPr>
              <w:spacing w:after="160" w:line="259" w:lineRule="auto"/>
            </w:pPr>
          </w:p>
        </w:tc>
        <w:tc>
          <w:tcPr>
            <w:tcW w:w="4510" w:type="dxa"/>
            <w:tcBorders>
              <w:top w:val="single" w:sz="4" w:space="0" w:color="000000"/>
              <w:left w:val="single" w:sz="4" w:space="0" w:color="000000"/>
              <w:bottom w:val="single" w:sz="4" w:space="0" w:color="000000"/>
              <w:right w:val="single" w:sz="4" w:space="0" w:color="000000"/>
            </w:tcBorders>
            <w:vAlign w:val="bottom"/>
          </w:tcPr>
          <w:p w:rsidR="00824A6F" w:rsidRDefault="00824A6F" w:rsidP="00F65F9E">
            <w:pPr>
              <w:spacing w:line="259" w:lineRule="auto"/>
              <w:ind w:right="1723"/>
              <w:jc w:val="center"/>
            </w:pPr>
            <w:r w:rsidRPr="00073F0B">
              <w:rPr>
                <w:noProof/>
              </w:rPr>
              <w:drawing>
                <wp:inline distT="0" distB="0" distL="0" distR="0" wp14:anchorId="7F998651" wp14:editId="3FC2C604">
                  <wp:extent cx="151384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277" t="3289" r="53296" b="85429"/>
                          <a:stretch/>
                        </pic:blipFill>
                        <pic:spPr bwMode="auto">
                          <a:xfrm>
                            <a:off x="0" y="0"/>
                            <a:ext cx="1514637" cy="914881"/>
                          </a:xfrm>
                          <a:prstGeom prst="rect">
                            <a:avLst/>
                          </a:prstGeom>
                          <a:noFill/>
                          <a:ln>
                            <a:noFill/>
                          </a:ln>
                          <a:extLst>
                            <a:ext uri="{53640926-AAD7-44D8-BBD7-CCE9431645EC}">
                              <a14:shadowObscured xmlns:a14="http://schemas.microsoft.com/office/drawing/2010/main"/>
                            </a:ext>
                          </a:extLst>
                        </pic:spPr>
                      </pic:pic>
                    </a:graphicData>
                  </a:graphic>
                </wp:inline>
              </w:drawing>
            </w:r>
            <w:r>
              <w:rPr>
                <w:b/>
                <w:sz w:val="24"/>
              </w:rPr>
              <w:t xml:space="preserve"> </w:t>
            </w:r>
          </w:p>
        </w:tc>
      </w:tr>
    </w:tbl>
    <w:p w:rsidR="00824A6F" w:rsidRDefault="00824A6F" w:rsidP="00824A6F">
      <w:pPr>
        <w:spacing w:after="218" w:line="259" w:lineRule="auto"/>
        <w:ind w:left="684"/>
      </w:pPr>
    </w:p>
    <w:p w:rsidR="00824A6F" w:rsidRDefault="00824A6F">
      <w:pPr>
        <w:widowControl/>
        <w:kinsoku/>
        <w:spacing w:after="160" w:line="259" w:lineRule="auto"/>
        <w:rPr>
          <w:rStyle w:val="CharacterStyle2"/>
          <w:rFonts w:ascii="Times New Roman" w:hAnsi="Times New Roman" w:cs="Times New Roman"/>
          <w:b/>
          <w:bCs/>
          <w:spacing w:val="6"/>
          <w:sz w:val="24"/>
          <w:szCs w:val="24"/>
        </w:rPr>
      </w:pPr>
      <w:r>
        <w:rPr>
          <w:rStyle w:val="CharacterStyle2"/>
          <w:rFonts w:ascii="Times New Roman" w:hAnsi="Times New Roman" w:cs="Times New Roman"/>
          <w:b/>
          <w:bCs/>
          <w:spacing w:val="6"/>
          <w:sz w:val="24"/>
          <w:szCs w:val="24"/>
        </w:rPr>
        <w:br w:type="page"/>
      </w:r>
    </w:p>
    <w:p w:rsidR="008215DF" w:rsidRPr="00824A6F" w:rsidRDefault="00824A6F">
      <w:pPr>
        <w:pStyle w:val="Style1"/>
        <w:kinsoku w:val="0"/>
        <w:autoSpaceDE/>
        <w:autoSpaceDN/>
        <w:adjustRightInd/>
        <w:spacing w:before="288"/>
        <w:jc w:val="center"/>
        <w:rPr>
          <w:rStyle w:val="CharacterStyle2"/>
          <w:rFonts w:ascii="Times New Roman" w:hAnsi="Times New Roman" w:cs="Times New Roman"/>
          <w:b/>
          <w:bCs/>
          <w:spacing w:val="6"/>
          <w:sz w:val="24"/>
          <w:szCs w:val="24"/>
        </w:rPr>
      </w:pPr>
      <w:r w:rsidRPr="00824A6F">
        <w:rPr>
          <w:rStyle w:val="CharacterStyle2"/>
          <w:rFonts w:ascii="Times New Roman" w:hAnsi="Times New Roman" w:cs="Times New Roman"/>
          <w:b/>
          <w:bCs/>
          <w:spacing w:val="6"/>
          <w:sz w:val="24"/>
          <w:szCs w:val="24"/>
        </w:rPr>
        <w:lastRenderedPageBreak/>
        <w:t>T</w:t>
      </w:r>
      <w:r w:rsidR="008B1723" w:rsidRPr="00824A6F">
        <w:rPr>
          <w:rStyle w:val="CharacterStyle2"/>
          <w:rFonts w:ascii="Times New Roman" w:hAnsi="Times New Roman" w:cs="Times New Roman"/>
          <w:b/>
          <w:bCs/>
          <w:spacing w:val="6"/>
          <w:sz w:val="24"/>
          <w:szCs w:val="24"/>
        </w:rPr>
        <w:t xml:space="preserve">he Stanway </w:t>
      </w:r>
      <w:r w:rsidR="00DC4F1B" w:rsidRPr="00824A6F">
        <w:rPr>
          <w:rStyle w:val="CharacterStyle2"/>
          <w:rFonts w:ascii="Times New Roman" w:hAnsi="Times New Roman" w:cs="Times New Roman"/>
          <w:b/>
          <w:bCs/>
          <w:spacing w:val="6"/>
          <w:sz w:val="24"/>
          <w:szCs w:val="24"/>
        </w:rPr>
        <w:t>&amp; Thomas Lord Audley Schools</w:t>
      </w:r>
    </w:p>
    <w:p w:rsidR="008B1723" w:rsidRPr="00824A6F" w:rsidRDefault="00DC4F1B">
      <w:pPr>
        <w:pStyle w:val="Style1"/>
        <w:kinsoku w:val="0"/>
        <w:autoSpaceDE/>
        <w:autoSpaceDN/>
        <w:adjustRightInd/>
        <w:spacing w:before="288"/>
        <w:jc w:val="center"/>
        <w:rPr>
          <w:rStyle w:val="CharacterStyle2"/>
          <w:rFonts w:ascii="Times New Roman" w:hAnsi="Times New Roman" w:cs="Times New Roman"/>
          <w:b/>
          <w:bCs/>
          <w:spacing w:val="6"/>
          <w:sz w:val="24"/>
          <w:szCs w:val="24"/>
        </w:rPr>
      </w:pPr>
      <w:r w:rsidRPr="00824A6F">
        <w:rPr>
          <w:rStyle w:val="CharacterStyle2"/>
          <w:rFonts w:ascii="Times New Roman" w:hAnsi="Times New Roman" w:cs="Times New Roman"/>
          <w:b/>
          <w:bCs/>
          <w:spacing w:val="6"/>
          <w:sz w:val="24"/>
          <w:szCs w:val="24"/>
        </w:rPr>
        <w:t>Lettings policy</w:t>
      </w:r>
    </w:p>
    <w:p w:rsidR="008B1723" w:rsidRPr="00824A6F" w:rsidRDefault="008B1723">
      <w:pPr>
        <w:pStyle w:val="Style1"/>
        <w:kinsoku w:val="0"/>
        <w:autoSpaceDE/>
        <w:autoSpaceDN/>
        <w:adjustRightInd/>
        <w:spacing w:before="288"/>
        <w:jc w:val="center"/>
        <w:rPr>
          <w:rStyle w:val="CharacterStyle2"/>
          <w:rFonts w:ascii="Times New Roman" w:hAnsi="Times New Roman" w:cs="Times New Roman"/>
          <w:b/>
          <w:bCs/>
          <w:spacing w:val="6"/>
          <w:sz w:val="24"/>
          <w:szCs w:val="24"/>
        </w:rPr>
      </w:pPr>
    </w:p>
    <w:p w:rsidR="008B1723" w:rsidRDefault="008B1723" w:rsidP="00824A6F">
      <w:pPr>
        <w:jc w:val="both"/>
        <w:rPr>
          <w:rStyle w:val="CharacterStyle2"/>
          <w:rFonts w:ascii="Times New Roman" w:hAnsi="Times New Roman" w:cs="Times New Roman"/>
          <w:b/>
          <w:bCs/>
          <w:spacing w:val="-4"/>
          <w:sz w:val="24"/>
          <w:szCs w:val="24"/>
        </w:rPr>
      </w:pPr>
      <w:r w:rsidRPr="00824A6F">
        <w:rPr>
          <w:rStyle w:val="CharacterStyle2"/>
          <w:rFonts w:ascii="Times New Roman" w:hAnsi="Times New Roman" w:cs="Times New Roman"/>
          <w:b/>
          <w:bCs/>
          <w:spacing w:val="-4"/>
          <w:sz w:val="24"/>
          <w:szCs w:val="24"/>
        </w:rPr>
        <w:t xml:space="preserve">The Stanway </w:t>
      </w:r>
      <w:r w:rsidR="00DC4F1B" w:rsidRPr="00824A6F">
        <w:rPr>
          <w:rStyle w:val="CharacterStyle2"/>
          <w:rFonts w:ascii="Times New Roman" w:hAnsi="Times New Roman" w:cs="Times New Roman"/>
          <w:b/>
          <w:bCs/>
          <w:spacing w:val="-4"/>
          <w:sz w:val="24"/>
          <w:szCs w:val="24"/>
        </w:rPr>
        <w:t>&amp; Thomas Lord Audley Schools</w:t>
      </w:r>
      <w:r w:rsidRPr="00824A6F">
        <w:rPr>
          <w:rStyle w:val="CharacterStyle2"/>
          <w:rFonts w:ascii="Times New Roman" w:hAnsi="Times New Roman" w:cs="Times New Roman"/>
          <w:b/>
          <w:bCs/>
          <w:spacing w:val="-4"/>
          <w:sz w:val="24"/>
          <w:szCs w:val="24"/>
        </w:rPr>
        <w:t xml:space="preserve"> ha</w:t>
      </w:r>
      <w:r w:rsidR="00DC4F1B" w:rsidRPr="00824A6F">
        <w:rPr>
          <w:rStyle w:val="CharacterStyle2"/>
          <w:rFonts w:ascii="Times New Roman" w:hAnsi="Times New Roman" w:cs="Times New Roman"/>
          <w:b/>
          <w:bCs/>
          <w:spacing w:val="-4"/>
          <w:sz w:val="24"/>
          <w:szCs w:val="24"/>
        </w:rPr>
        <w:t>ve</w:t>
      </w:r>
      <w:r w:rsidRPr="00824A6F">
        <w:rPr>
          <w:rStyle w:val="CharacterStyle2"/>
          <w:rFonts w:ascii="Times New Roman" w:hAnsi="Times New Roman" w:cs="Times New Roman"/>
          <w:b/>
          <w:bCs/>
          <w:spacing w:val="-4"/>
          <w:sz w:val="24"/>
          <w:szCs w:val="24"/>
        </w:rPr>
        <w:t xml:space="preserve"> a number of facilities which can be hired by individuals, local groups and clubs.</w:t>
      </w:r>
    </w:p>
    <w:p w:rsidR="00824A6F" w:rsidRPr="00824A6F" w:rsidRDefault="00824A6F" w:rsidP="00824A6F">
      <w:pPr>
        <w:jc w:val="both"/>
        <w:rPr>
          <w:rStyle w:val="CharacterStyle2"/>
          <w:rFonts w:ascii="Times New Roman" w:hAnsi="Times New Roman" w:cs="Times New Roman"/>
          <w:b/>
          <w:bCs/>
          <w:spacing w:val="-4"/>
          <w:sz w:val="24"/>
          <w:szCs w:val="24"/>
        </w:rPr>
      </w:pPr>
    </w:p>
    <w:p w:rsidR="008B1723" w:rsidRDefault="00FF176D" w:rsidP="00824A6F">
      <w:pPr>
        <w:jc w:val="both"/>
        <w:rPr>
          <w:rStyle w:val="CharacterStyle2"/>
          <w:rFonts w:ascii="Times New Roman" w:hAnsi="Times New Roman" w:cs="Times New Roman"/>
          <w:b/>
          <w:bCs/>
          <w:spacing w:val="-4"/>
          <w:sz w:val="24"/>
          <w:szCs w:val="24"/>
        </w:rPr>
      </w:pPr>
      <w:r w:rsidRPr="00824A6F">
        <w:rPr>
          <w:rStyle w:val="CharacterStyle2"/>
          <w:rFonts w:ascii="Times New Roman" w:hAnsi="Times New Roman" w:cs="Times New Roman"/>
          <w:b/>
          <w:bCs/>
          <w:spacing w:val="-4"/>
          <w:sz w:val="24"/>
          <w:szCs w:val="24"/>
        </w:rPr>
        <w:t>BOOKINGS AND CHARGES</w:t>
      </w:r>
    </w:p>
    <w:p w:rsidR="00824A6F" w:rsidRPr="00824A6F" w:rsidRDefault="00824A6F" w:rsidP="00824A6F">
      <w:pPr>
        <w:jc w:val="both"/>
        <w:rPr>
          <w:rStyle w:val="CharacterStyle2"/>
          <w:rFonts w:ascii="Times New Roman" w:hAnsi="Times New Roman" w:cs="Times New Roman"/>
          <w:b/>
          <w:bCs/>
          <w:spacing w:val="-4"/>
          <w:sz w:val="24"/>
          <w:szCs w:val="24"/>
        </w:rPr>
      </w:pPr>
    </w:p>
    <w:p w:rsidR="00CE5CC6" w:rsidRDefault="00CE5CC6" w:rsidP="00824A6F">
      <w:pPr>
        <w:jc w:val="both"/>
        <w:rPr>
          <w:rStyle w:val="CharacterStyle2"/>
          <w:rFonts w:ascii="Times New Roman" w:hAnsi="Times New Roman" w:cs="Times New Roman"/>
          <w:b/>
          <w:bCs/>
          <w:spacing w:val="-4"/>
          <w:sz w:val="24"/>
          <w:szCs w:val="24"/>
        </w:rPr>
      </w:pPr>
      <w:r w:rsidRPr="00824A6F">
        <w:rPr>
          <w:rStyle w:val="CharacterStyle2"/>
          <w:rFonts w:ascii="Times New Roman" w:hAnsi="Times New Roman" w:cs="Times New Roman"/>
          <w:b/>
          <w:bCs/>
          <w:spacing w:val="-4"/>
          <w:sz w:val="24"/>
          <w:szCs w:val="24"/>
        </w:rPr>
        <w:t>Safeguarding</w:t>
      </w:r>
    </w:p>
    <w:p w:rsidR="00824A6F" w:rsidRPr="00824A6F" w:rsidRDefault="00824A6F" w:rsidP="00824A6F">
      <w:pPr>
        <w:jc w:val="both"/>
        <w:rPr>
          <w:rStyle w:val="CharacterStyle2"/>
          <w:rFonts w:ascii="Times New Roman" w:hAnsi="Times New Roman" w:cs="Times New Roman"/>
          <w:b/>
          <w:bCs/>
          <w:spacing w:val="-4"/>
          <w:sz w:val="24"/>
          <w:szCs w:val="24"/>
        </w:rPr>
      </w:pPr>
    </w:p>
    <w:p w:rsidR="00120F28" w:rsidRDefault="00CE5CC6" w:rsidP="00824A6F">
      <w:pPr>
        <w:jc w:val="both"/>
        <w:rPr>
          <w:rStyle w:val="CharacterStyle2"/>
          <w:rFonts w:ascii="Times New Roman" w:hAnsi="Times New Roman" w:cs="Times New Roman"/>
          <w:spacing w:val="-4"/>
          <w:sz w:val="24"/>
          <w:szCs w:val="24"/>
        </w:rPr>
      </w:pPr>
      <w:r w:rsidRPr="00824A6F">
        <w:rPr>
          <w:rStyle w:val="CharacterStyle2"/>
          <w:rFonts w:ascii="Times New Roman" w:hAnsi="Times New Roman" w:cs="Times New Roman"/>
          <w:spacing w:val="-4"/>
          <w:sz w:val="24"/>
          <w:szCs w:val="24"/>
        </w:rPr>
        <w:t>Lettings will not be made to persons under the age of 18 or to any organisation or group or individual with an unlawful or extremist background or to anybody to whom the school</w:t>
      </w:r>
      <w:r w:rsidR="00120F28" w:rsidRPr="00824A6F">
        <w:rPr>
          <w:rStyle w:val="CharacterStyle2"/>
          <w:rFonts w:ascii="Times New Roman" w:hAnsi="Times New Roman" w:cs="Times New Roman"/>
          <w:spacing w:val="-4"/>
          <w:sz w:val="24"/>
          <w:szCs w:val="24"/>
        </w:rPr>
        <w:t xml:space="preserve"> </w:t>
      </w:r>
      <w:r w:rsidRPr="00824A6F">
        <w:rPr>
          <w:rStyle w:val="CharacterStyle2"/>
          <w:rFonts w:ascii="Times New Roman" w:hAnsi="Times New Roman" w:cs="Times New Roman"/>
          <w:spacing w:val="-4"/>
          <w:sz w:val="24"/>
          <w:szCs w:val="24"/>
        </w:rPr>
        <w:t>does not wish to hire the premises. The hire agreement is personal to the hirer only</w:t>
      </w:r>
      <w:r w:rsidR="00120F28" w:rsidRPr="00824A6F">
        <w:rPr>
          <w:rStyle w:val="CharacterStyle2"/>
          <w:rFonts w:ascii="Times New Roman" w:hAnsi="Times New Roman" w:cs="Times New Roman"/>
          <w:spacing w:val="-4"/>
          <w:sz w:val="24"/>
          <w:szCs w:val="24"/>
        </w:rPr>
        <w:t xml:space="preserve"> and at all times </w:t>
      </w:r>
      <w:r w:rsidR="00120F28" w:rsidRPr="00824A6F">
        <w:rPr>
          <w:rStyle w:val="CharacterStyle2"/>
          <w:rFonts w:ascii="Times New Roman" w:hAnsi="Times New Roman" w:cs="Times New Roman"/>
          <w:spacing w:val="-7"/>
          <w:sz w:val="24"/>
          <w:szCs w:val="24"/>
        </w:rPr>
        <w:t xml:space="preserve">the hirer is obliged to comply with the safeguarding children and safer recruitment in education statutory guidance issued by </w:t>
      </w:r>
      <w:r w:rsidR="00120F28" w:rsidRPr="00824A6F">
        <w:rPr>
          <w:rStyle w:val="CharacterStyle2"/>
          <w:rFonts w:ascii="Times New Roman" w:hAnsi="Times New Roman" w:cs="Times New Roman"/>
          <w:spacing w:val="-5"/>
          <w:sz w:val="24"/>
          <w:szCs w:val="24"/>
        </w:rPr>
        <w:t>the Department for Education.</w:t>
      </w:r>
      <w:r w:rsidR="00120F28" w:rsidRPr="00824A6F">
        <w:rPr>
          <w:rStyle w:val="CharacterStyle2"/>
          <w:rFonts w:ascii="Times New Roman" w:hAnsi="Times New Roman" w:cs="Times New Roman"/>
          <w:spacing w:val="-4"/>
          <w:sz w:val="24"/>
          <w:szCs w:val="24"/>
        </w:rPr>
        <w:t xml:space="preserve"> </w:t>
      </w:r>
      <w:r w:rsidRPr="00824A6F">
        <w:rPr>
          <w:rStyle w:val="CharacterStyle2"/>
          <w:rFonts w:ascii="Times New Roman" w:hAnsi="Times New Roman" w:cs="Times New Roman"/>
          <w:spacing w:val="-4"/>
          <w:sz w:val="24"/>
          <w:szCs w:val="24"/>
        </w:rPr>
        <w:t xml:space="preserve">Persons may have to undergo, at the discretion of the Governing Body, a criminal record check via the Disclosure and Barring Service (DBS check). </w:t>
      </w:r>
    </w:p>
    <w:p w:rsidR="00824A6F" w:rsidRPr="00824A6F" w:rsidRDefault="00824A6F" w:rsidP="00824A6F">
      <w:pPr>
        <w:jc w:val="both"/>
        <w:rPr>
          <w:rStyle w:val="CharacterStyle2"/>
          <w:rFonts w:ascii="Times New Roman" w:hAnsi="Times New Roman" w:cs="Times New Roman"/>
          <w:spacing w:val="-4"/>
          <w:sz w:val="24"/>
          <w:szCs w:val="24"/>
        </w:rPr>
      </w:pPr>
    </w:p>
    <w:p w:rsidR="008B1723" w:rsidRDefault="008B1723" w:rsidP="00824A6F">
      <w:pPr>
        <w:jc w:val="both"/>
        <w:rPr>
          <w:rStyle w:val="CharacterStyle2"/>
          <w:rFonts w:ascii="Times New Roman" w:hAnsi="Times New Roman" w:cs="Times New Roman"/>
          <w:spacing w:val="-5"/>
          <w:sz w:val="24"/>
          <w:szCs w:val="24"/>
        </w:rPr>
      </w:pPr>
      <w:r w:rsidRPr="00824A6F">
        <w:rPr>
          <w:rStyle w:val="CharacterStyle2"/>
          <w:rFonts w:ascii="Times New Roman" w:hAnsi="Times New Roman" w:cs="Times New Roman"/>
          <w:b/>
          <w:bCs/>
          <w:spacing w:val="6"/>
          <w:sz w:val="24"/>
          <w:szCs w:val="24"/>
        </w:rPr>
        <w:t xml:space="preserve">The </w:t>
      </w:r>
      <w:r w:rsidR="00DC4F1B" w:rsidRPr="00824A6F">
        <w:rPr>
          <w:rStyle w:val="CharacterStyle2"/>
          <w:rFonts w:ascii="Times New Roman" w:hAnsi="Times New Roman" w:cs="Times New Roman"/>
          <w:b/>
          <w:bCs/>
          <w:spacing w:val="6"/>
          <w:sz w:val="24"/>
          <w:szCs w:val="24"/>
        </w:rPr>
        <w:t>schools</w:t>
      </w:r>
      <w:r w:rsidRPr="00824A6F">
        <w:rPr>
          <w:rStyle w:val="CharacterStyle2"/>
          <w:rFonts w:ascii="Times New Roman" w:hAnsi="Times New Roman" w:cs="Times New Roman"/>
          <w:b/>
          <w:bCs/>
          <w:spacing w:val="6"/>
          <w:sz w:val="24"/>
          <w:szCs w:val="24"/>
        </w:rPr>
        <w:t xml:space="preserve"> </w:t>
      </w:r>
      <w:r w:rsidRPr="00824A6F">
        <w:rPr>
          <w:rStyle w:val="CharacterStyle2"/>
          <w:rFonts w:ascii="Times New Roman" w:hAnsi="Times New Roman" w:cs="Times New Roman"/>
          <w:bCs/>
          <w:spacing w:val="6"/>
          <w:sz w:val="24"/>
          <w:szCs w:val="24"/>
        </w:rPr>
        <w:t xml:space="preserve">require </w:t>
      </w:r>
      <w:r w:rsidR="007F4510" w:rsidRPr="00824A6F">
        <w:rPr>
          <w:rStyle w:val="CharacterStyle2"/>
          <w:rFonts w:ascii="Times New Roman" w:hAnsi="Times New Roman" w:cs="Times New Roman"/>
          <w:bCs/>
          <w:spacing w:val="6"/>
          <w:sz w:val="24"/>
          <w:szCs w:val="24"/>
        </w:rPr>
        <w:t>that</w:t>
      </w:r>
      <w:r w:rsidR="00FF176D" w:rsidRPr="00824A6F">
        <w:rPr>
          <w:rStyle w:val="CharacterStyle2"/>
          <w:rFonts w:ascii="Times New Roman" w:hAnsi="Times New Roman" w:cs="Times New Roman"/>
          <w:spacing w:val="-9"/>
          <w:sz w:val="24"/>
          <w:szCs w:val="24"/>
        </w:rPr>
        <w:t xml:space="preserve"> its staff, whether paid or voluntary, will have been subject to an </w:t>
      </w:r>
      <w:r w:rsidR="00FF176D" w:rsidRPr="00824A6F">
        <w:rPr>
          <w:rStyle w:val="CharacterStyle2"/>
          <w:rFonts w:ascii="Times New Roman" w:hAnsi="Times New Roman" w:cs="Times New Roman"/>
          <w:spacing w:val="-7"/>
          <w:sz w:val="24"/>
          <w:szCs w:val="24"/>
        </w:rPr>
        <w:t xml:space="preserve">enhanced </w:t>
      </w:r>
      <w:r w:rsidRPr="00824A6F">
        <w:rPr>
          <w:rStyle w:val="CharacterStyle2"/>
          <w:rFonts w:ascii="Times New Roman" w:hAnsi="Times New Roman" w:cs="Times New Roman"/>
          <w:spacing w:val="-7"/>
          <w:sz w:val="24"/>
          <w:szCs w:val="24"/>
        </w:rPr>
        <w:t>disqualified and barring Service (DBS)</w:t>
      </w:r>
      <w:r w:rsidR="00FF176D" w:rsidRPr="00824A6F">
        <w:rPr>
          <w:rStyle w:val="CharacterStyle2"/>
          <w:rFonts w:ascii="Times New Roman" w:hAnsi="Times New Roman" w:cs="Times New Roman"/>
          <w:spacing w:val="-7"/>
          <w:sz w:val="24"/>
          <w:szCs w:val="24"/>
        </w:rPr>
        <w:t xml:space="preserve"> check and at all times the hirer is obliged to comply with the safeguarding children and safer recruitment in education statutory guidance issued by </w:t>
      </w:r>
      <w:r w:rsidR="00FF176D" w:rsidRPr="00824A6F">
        <w:rPr>
          <w:rStyle w:val="CharacterStyle2"/>
          <w:rFonts w:ascii="Times New Roman" w:hAnsi="Times New Roman" w:cs="Times New Roman"/>
          <w:spacing w:val="-5"/>
          <w:sz w:val="24"/>
          <w:szCs w:val="24"/>
        </w:rPr>
        <w:t xml:space="preserve">the Department </w:t>
      </w:r>
      <w:r w:rsidRPr="00824A6F">
        <w:rPr>
          <w:rStyle w:val="CharacterStyle2"/>
          <w:rFonts w:ascii="Times New Roman" w:hAnsi="Times New Roman" w:cs="Times New Roman"/>
          <w:spacing w:val="-5"/>
          <w:sz w:val="24"/>
          <w:szCs w:val="24"/>
        </w:rPr>
        <w:t>for</w:t>
      </w:r>
      <w:r w:rsidR="00FF176D" w:rsidRPr="00824A6F">
        <w:rPr>
          <w:rStyle w:val="CharacterStyle2"/>
          <w:rFonts w:ascii="Times New Roman" w:hAnsi="Times New Roman" w:cs="Times New Roman"/>
          <w:spacing w:val="-5"/>
          <w:sz w:val="24"/>
          <w:szCs w:val="24"/>
        </w:rPr>
        <w:t xml:space="preserve"> Education</w:t>
      </w:r>
      <w:r w:rsidRPr="00824A6F">
        <w:rPr>
          <w:rStyle w:val="CharacterStyle2"/>
          <w:rFonts w:ascii="Times New Roman" w:hAnsi="Times New Roman" w:cs="Times New Roman"/>
          <w:spacing w:val="-5"/>
          <w:sz w:val="24"/>
          <w:szCs w:val="24"/>
        </w:rPr>
        <w:t>.</w:t>
      </w:r>
    </w:p>
    <w:p w:rsidR="00824A6F" w:rsidRPr="00824A6F" w:rsidRDefault="00824A6F" w:rsidP="00824A6F">
      <w:pPr>
        <w:jc w:val="both"/>
        <w:rPr>
          <w:rStyle w:val="CharacterStyle2"/>
          <w:rFonts w:ascii="Times New Roman" w:hAnsi="Times New Roman" w:cs="Times New Roman"/>
          <w:spacing w:val="-5"/>
          <w:sz w:val="24"/>
          <w:szCs w:val="24"/>
        </w:rPr>
      </w:pPr>
    </w:p>
    <w:p w:rsidR="00824A6F" w:rsidRDefault="00F423DF" w:rsidP="00824A6F">
      <w:pPr>
        <w:jc w:val="both"/>
        <w:rPr>
          <w:rStyle w:val="CharacterStyle2"/>
          <w:rFonts w:ascii="Times New Roman" w:hAnsi="Times New Roman" w:cs="Times New Roman"/>
          <w:b/>
          <w:spacing w:val="-5"/>
          <w:sz w:val="24"/>
          <w:szCs w:val="24"/>
        </w:rPr>
      </w:pPr>
      <w:r w:rsidRPr="00824A6F">
        <w:rPr>
          <w:rStyle w:val="CharacterStyle2"/>
          <w:rFonts w:ascii="Times New Roman" w:hAnsi="Times New Roman" w:cs="Times New Roman"/>
          <w:b/>
          <w:spacing w:val="-5"/>
          <w:sz w:val="24"/>
          <w:szCs w:val="24"/>
        </w:rPr>
        <w:t xml:space="preserve">Any letting </w:t>
      </w:r>
    </w:p>
    <w:p w:rsidR="00F73307" w:rsidRPr="00824A6F" w:rsidRDefault="00F73307" w:rsidP="00824A6F">
      <w:pPr>
        <w:jc w:val="both"/>
        <w:rPr>
          <w:rStyle w:val="CharacterStyle2"/>
          <w:rFonts w:ascii="Times New Roman" w:hAnsi="Times New Roman" w:cs="Times New Roman"/>
          <w:b/>
          <w:spacing w:val="-5"/>
          <w:sz w:val="24"/>
          <w:szCs w:val="24"/>
        </w:rPr>
      </w:pPr>
    </w:p>
    <w:p w:rsidR="008215DF" w:rsidRDefault="00FF176D" w:rsidP="00824A6F">
      <w:pPr>
        <w:jc w:val="both"/>
        <w:rPr>
          <w:rStyle w:val="CharacterStyle2"/>
          <w:rFonts w:ascii="Times New Roman" w:hAnsi="Times New Roman" w:cs="Times New Roman"/>
          <w:spacing w:val="-9"/>
          <w:sz w:val="24"/>
          <w:szCs w:val="24"/>
        </w:rPr>
      </w:pPr>
      <w:r w:rsidRPr="00824A6F">
        <w:rPr>
          <w:rStyle w:val="CharacterStyle2"/>
          <w:rFonts w:ascii="Times New Roman" w:hAnsi="Times New Roman" w:cs="Times New Roman"/>
          <w:spacing w:val="-5"/>
          <w:sz w:val="24"/>
          <w:szCs w:val="24"/>
        </w:rPr>
        <w:t xml:space="preserve">All staff shall be subject to the prior approval of the school </w:t>
      </w:r>
      <w:r w:rsidRPr="00824A6F">
        <w:rPr>
          <w:rStyle w:val="CharacterStyle2"/>
          <w:rFonts w:ascii="Times New Roman" w:hAnsi="Times New Roman" w:cs="Times New Roman"/>
          <w:spacing w:val="-9"/>
          <w:sz w:val="24"/>
          <w:szCs w:val="24"/>
        </w:rPr>
        <w:t xml:space="preserve">and the school shall have the right at any time to require the removal of any </w:t>
      </w:r>
      <w:r w:rsidR="00F423DF" w:rsidRPr="00824A6F">
        <w:rPr>
          <w:rStyle w:val="CharacterStyle2"/>
          <w:rFonts w:ascii="Times New Roman" w:hAnsi="Times New Roman" w:cs="Times New Roman"/>
          <w:spacing w:val="-9"/>
          <w:sz w:val="24"/>
          <w:szCs w:val="24"/>
        </w:rPr>
        <w:t xml:space="preserve">individual(s) </w:t>
      </w:r>
      <w:r w:rsidRPr="00824A6F">
        <w:rPr>
          <w:rStyle w:val="CharacterStyle2"/>
          <w:rFonts w:ascii="Times New Roman" w:hAnsi="Times New Roman" w:cs="Times New Roman"/>
          <w:spacing w:val="-9"/>
          <w:sz w:val="24"/>
          <w:szCs w:val="24"/>
        </w:rPr>
        <w:t>staff.</w:t>
      </w:r>
    </w:p>
    <w:p w:rsidR="00824A6F" w:rsidRPr="00824A6F" w:rsidRDefault="00824A6F" w:rsidP="00824A6F">
      <w:pPr>
        <w:jc w:val="both"/>
        <w:rPr>
          <w:rStyle w:val="CharacterStyle2"/>
          <w:rFonts w:ascii="Times New Roman" w:hAnsi="Times New Roman" w:cs="Times New Roman"/>
          <w:spacing w:val="-9"/>
          <w:sz w:val="24"/>
          <w:szCs w:val="24"/>
        </w:rPr>
      </w:pPr>
    </w:p>
    <w:p w:rsidR="008215DF" w:rsidRPr="00F73307" w:rsidRDefault="00FF176D" w:rsidP="00F73307">
      <w:pPr>
        <w:pStyle w:val="ListParagraph"/>
        <w:numPr>
          <w:ilvl w:val="0"/>
          <w:numId w:val="21"/>
        </w:numPr>
        <w:ind w:left="720"/>
        <w:jc w:val="both"/>
        <w:rPr>
          <w:rStyle w:val="CharacterStyle2"/>
          <w:rFonts w:ascii="Times New Roman" w:hAnsi="Times New Roman" w:cs="Times New Roman"/>
          <w:spacing w:val="-9"/>
          <w:sz w:val="24"/>
          <w:szCs w:val="24"/>
        </w:rPr>
      </w:pPr>
      <w:r w:rsidRPr="00F73307">
        <w:rPr>
          <w:rStyle w:val="CharacterStyle1"/>
          <w:rFonts w:ascii="Times New Roman" w:hAnsi="Times New Roman" w:cs="Times New Roman"/>
          <w:spacing w:val="-8"/>
          <w:sz w:val="24"/>
          <w:szCs w:val="24"/>
        </w:rPr>
        <w:t>The person by whom the form of application for the hiring is signed shall be deemed to be</w:t>
      </w:r>
      <w:r w:rsidR="00B83AEC" w:rsidRPr="00F73307">
        <w:rPr>
          <w:rStyle w:val="CharacterStyle1"/>
          <w:rFonts w:ascii="Times New Roman" w:hAnsi="Times New Roman" w:cs="Times New Roman"/>
          <w:spacing w:val="-8"/>
          <w:sz w:val="24"/>
          <w:szCs w:val="24"/>
        </w:rPr>
        <w:t xml:space="preserve"> </w:t>
      </w:r>
      <w:r w:rsidRPr="00F73307">
        <w:rPr>
          <w:rStyle w:val="CharacterStyle2"/>
          <w:rFonts w:ascii="Times New Roman" w:hAnsi="Times New Roman" w:cs="Times New Roman"/>
          <w:spacing w:val="-4"/>
          <w:sz w:val="24"/>
          <w:szCs w:val="24"/>
        </w:rPr>
        <w:t xml:space="preserve">the </w:t>
      </w:r>
      <w:r w:rsidR="007F4510" w:rsidRPr="00F73307">
        <w:rPr>
          <w:rStyle w:val="CharacterStyle2"/>
          <w:rFonts w:ascii="Times New Roman" w:hAnsi="Times New Roman" w:cs="Times New Roman"/>
          <w:spacing w:val="-4"/>
          <w:sz w:val="24"/>
          <w:szCs w:val="24"/>
        </w:rPr>
        <w:t>“</w:t>
      </w:r>
      <w:r w:rsidRPr="00F73307">
        <w:rPr>
          <w:rStyle w:val="CharacterStyle2"/>
          <w:rFonts w:ascii="Times New Roman" w:hAnsi="Times New Roman" w:cs="Times New Roman"/>
          <w:spacing w:val="-4"/>
          <w:sz w:val="24"/>
          <w:szCs w:val="24"/>
        </w:rPr>
        <w:t>Hirer</w:t>
      </w:r>
      <w:r w:rsidR="007F4510" w:rsidRPr="00F73307">
        <w:rPr>
          <w:rStyle w:val="CharacterStyle2"/>
          <w:rFonts w:ascii="Times New Roman" w:hAnsi="Times New Roman" w:cs="Times New Roman"/>
          <w:spacing w:val="-4"/>
          <w:sz w:val="24"/>
          <w:szCs w:val="24"/>
        </w:rPr>
        <w:t>”</w:t>
      </w:r>
      <w:r w:rsidRPr="00F73307">
        <w:rPr>
          <w:rStyle w:val="CharacterStyle2"/>
          <w:rFonts w:ascii="Times New Roman" w:hAnsi="Times New Roman" w:cs="Times New Roman"/>
          <w:spacing w:val="-4"/>
          <w:sz w:val="24"/>
          <w:szCs w:val="24"/>
        </w:rPr>
        <w:t xml:space="preserve"> and such person shall be personally responsible for the </w:t>
      </w:r>
      <w:r w:rsidRPr="00F73307">
        <w:rPr>
          <w:rStyle w:val="CharacterStyle2"/>
          <w:rFonts w:ascii="Times New Roman" w:hAnsi="Times New Roman" w:cs="Times New Roman"/>
          <w:spacing w:val="1"/>
          <w:sz w:val="24"/>
          <w:szCs w:val="24"/>
        </w:rPr>
        <w:t>charges payable in respects of the hiring</w:t>
      </w:r>
      <w:r w:rsidR="008B1723" w:rsidRPr="00F73307">
        <w:rPr>
          <w:rStyle w:val="CharacterStyle2"/>
          <w:rFonts w:ascii="Times New Roman" w:hAnsi="Times New Roman" w:cs="Times New Roman"/>
          <w:spacing w:val="1"/>
          <w:sz w:val="24"/>
          <w:szCs w:val="24"/>
        </w:rPr>
        <w:t>.</w:t>
      </w:r>
      <w:r w:rsidRPr="00F73307">
        <w:rPr>
          <w:rStyle w:val="CharacterStyle2"/>
          <w:rFonts w:ascii="Times New Roman" w:hAnsi="Times New Roman" w:cs="Times New Roman"/>
          <w:spacing w:val="1"/>
          <w:sz w:val="24"/>
          <w:szCs w:val="24"/>
        </w:rPr>
        <w:t xml:space="preserve"> </w:t>
      </w:r>
    </w:p>
    <w:p w:rsidR="00F73307" w:rsidRPr="00F73307" w:rsidRDefault="00F73307" w:rsidP="00F73307">
      <w:pPr>
        <w:pStyle w:val="ListParagraph"/>
        <w:jc w:val="both"/>
        <w:rPr>
          <w:rStyle w:val="CharacterStyle2"/>
          <w:rFonts w:ascii="Times New Roman" w:hAnsi="Times New Roman" w:cs="Times New Roman"/>
          <w:spacing w:val="-9"/>
          <w:sz w:val="24"/>
          <w:szCs w:val="24"/>
        </w:rPr>
      </w:pPr>
    </w:p>
    <w:p w:rsidR="008215DF" w:rsidRDefault="00FF176D" w:rsidP="00F73307">
      <w:pPr>
        <w:pStyle w:val="ListParagraph"/>
        <w:numPr>
          <w:ilvl w:val="0"/>
          <w:numId w:val="21"/>
        </w:numPr>
        <w:ind w:left="720"/>
        <w:jc w:val="both"/>
        <w:rPr>
          <w:rStyle w:val="CharacterStyle1"/>
          <w:rFonts w:ascii="Times New Roman" w:hAnsi="Times New Roman" w:cs="Times New Roman"/>
          <w:spacing w:val="-7"/>
          <w:sz w:val="24"/>
          <w:szCs w:val="24"/>
        </w:rPr>
      </w:pPr>
      <w:r w:rsidRPr="00F73307">
        <w:rPr>
          <w:rStyle w:val="CharacterStyle1"/>
          <w:rFonts w:ascii="Times New Roman" w:hAnsi="Times New Roman" w:cs="Times New Roman"/>
          <w:spacing w:val="-5"/>
          <w:sz w:val="24"/>
          <w:szCs w:val="24"/>
        </w:rPr>
        <w:t xml:space="preserve">Part or all charges may be required to be paid at the time of booking. Final charges </w:t>
      </w:r>
      <w:r w:rsidR="007F4510" w:rsidRPr="00F73307">
        <w:rPr>
          <w:rStyle w:val="CharacterStyle1"/>
          <w:rFonts w:ascii="Times New Roman" w:hAnsi="Times New Roman" w:cs="Times New Roman"/>
          <w:spacing w:val="-5"/>
          <w:sz w:val="24"/>
          <w:szCs w:val="24"/>
        </w:rPr>
        <w:t>are</w:t>
      </w:r>
      <w:r w:rsidR="00B83AEC" w:rsidRPr="00F73307">
        <w:rPr>
          <w:rStyle w:val="CharacterStyle1"/>
          <w:rFonts w:ascii="Times New Roman" w:hAnsi="Times New Roman" w:cs="Times New Roman"/>
          <w:spacing w:val="-5"/>
          <w:sz w:val="24"/>
          <w:szCs w:val="24"/>
        </w:rPr>
        <w:t xml:space="preserve"> </w:t>
      </w:r>
      <w:r w:rsidR="008B1723" w:rsidRPr="00F73307">
        <w:rPr>
          <w:rStyle w:val="CharacterStyle1"/>
          <w:rFonts w:ascii="Times New Roman" w:hAnsi="Times New Roman" w:cs="Times New Roman"/>
          <w:spacing w:val="-7"/>
          <w:sz w:val="24"/>
          <w:szCs w:val="24"/>
        </w:rPr>
        <w:t>t</w:t>
      </w:r>
      <w:r w:rsidRPr="00F73307">
        <w:rPr>
          <w:rStyle w:val="CharacterStyle1"/>
          <w:rFonts w:ascii="Times New Roman" w:hAnsi="Times New Roman" w:cs="Times New Roman"/>
          <w:spacing w:val="-7"/>
          <w:sz w:val="24"/>
          <w:szCs w:val="24"/>
        </w:rPr>
        <w:t>hose applicable at the date of use of the premises</w:t>
      </w:r>
      <w:r w:rsidR="008B1723" w:rsidRPr="00F73307">
        <w:rPr>
          <w:rStyle w:val="CharacterStyle1"/>
          <w:rFonts w:ascii="Times New Roman" w:hAnsi="Times New Roman" w:cs="Times New Roman"/>
          <w:spacing w:val="-7"/>
          <w:sz w:val="24"/>
          <w:szCs w:val="24"/>
        </w:rPr>
        <w:t>. Charges are subject to chan</w:t>
      </w:r>
      <w:r w:rsidR="00443559" w:rsidRPr="00F73307">
        <w:rPr>
          <w:rStyle w:val="CharacterStyle1"/>
          <w:rFonts w:ascii="Times New Roman" w:hAnsi="Times New Roman" w:cs="Times New Roman"/>
          <w:spacing w:val="-7"/>
          <w:sz w:val="24"/>
          <w:szCs w:val="24"/>
        </w:rPr>
        <w:t xml:space="preserve">ges as agreed by the </w:t>
      </w:r>
      <w:r w:rsidR="00B83AEC" w:rsidRPr="00F73307">
        <w:rPr>
          <w:rStyle w:val="CharacterStyle1"/>
          <w:rFonts w:ascii="Times New Roman" w:hAnsi="Times New Roman" w:cs="Times New Roman"/>
          <w:spacing w:val="-7"/>
          <w:sz w:val="24"/>
          <w:szCs w:val="24"/>
        </w:rPr>
        <w:t>Governing Board</w:t>
      </w:r>
      <w:r w:rsidR="008B1723" w:rsidRPr="00F73307">
        <w:rPr>
          <w:rStyle w:val="CharacterStyle1"/>
          <w:rFonts w:ascii="Times New Roman" w:hAnsi="Times New Roman" w:cs="Times New Roman"/>
          <w:spacing w:val="-7"/>
          <w:sz w:val="24"/>
          <w:szCs w:val="24"/>
        </w:rPr>
        <w:t>.</w:t>
      </w:r>
    </w:p>
    <w:p w:rsidR="00F73307" w:rsidRPr="00F73307" w:rsidRDefault="00F73307" w:rsidP="00F73307">
      <w:pPr>
        <w:pStyle w:val="ListParagraph"/>
        <w:jc w:val="both"/>
        <w:rPr>
          <w:rStyle w:val="CharacterStyle1"/>
          <w:rFonts w:ascii="Times New Roman" w:hAnsi="Times New Roman" w:cs="Times New Roman"/>
          <w:spacing w:val="-7"/>
          <w:sz w:val="24"/>
          <w:szCs w:val="24"/>
        </w:rPr>
      </w:pPr>
    </w:p>
    <w:p w:rsidR="00B83AEC" w:rsidRDefault="00FF176D" w:rsidP="00F73307">
      <w:pPr>
        <w:pStyle w:val="ListParagraph"/>
        <w:numPr>
          <w:ilvl w:val="0"/>
          <w:numId w:val="21"/>
        </w:numPr>
        <w:ind w:left="720"/>
        <w:jc w:val="both"/>
        <w:rPr>
          <w:rStyle w:val="CharacterStyle1"/>
          <w:rFonts w:ascii="Times New Roman" w:hAnsi="Times New Roman" w:cs="Times New Roman"/>
          <w:spacing w:val="-5"/>
          <w:sz w:val="24"/>
          <w:szCs w:val="24"/>
        </w:rPr>
      </w:pPr>
      <w:r w:rsidRPr="00F73307">
        <w:rPr>
          <w:rStyle w:val="CharacterStyle1"/>
          <w:rFonts w:ascii="Times New Roman" w:hAnsi="Times New Roman" w:cs="Times New Roman"/>
          <w:spacing w:val="-4"/>
          <w:sz w:val="24"/>
          <w:szCs w:val="24"/>
        </w:rPr>
        <w:t xml:space="preserve">The Hirer may be required to pay a deposit in addition to the </w:t>
      </w:r>
      <w:r w:rsidR="008B1723" w:rsidRPr="00F73307">
        <w:rPr>
          <w:rStyle w:val="CharacterStyle1"/>
          <w:rFonts w:ascii="Times New Roman" w:hAnsi="Times New Roman" w:cs="Times New Roman"/>
          <w:spacing w:val="-4"/>
          <w:sz w:val="24"/>
          <w:szCs w:val="24"/>
        </w:rPr>
        <w:t xml:space="preserve">final </w:t>
      </w:r>
      <w:r w:rsidRPr="00F73307">
        <w:rPr>
          <w:rStyle w:val="CharacterStyle1"/>
          <w:rFonts w:ascii="Times New Roman" w:hAnsi="Times New Roman" w:cs="Times New Roman"/>
          <w:spacing w:val="-4"/>
          <w:sz w:val="24"/>
          <w:szCs w:val="24"/>
        </w:rPr>
        <w:t>charges, which may</w:t>
      </w:r>
      <w:r w:rsidR="00B83AEC" w:rsidRPr="00F73307">
        <w:rPr>
          <w:rStyle w:val="CharacterStyle1"/>
          <w:rFonts w:ascii="Times New Roman" w:hAnsi="Times New Roman" w:cs="Times New Roman"/>
          <w:spacing w:val="-4"/>
          <w:sz w:val="24"/>
          <w:szCs w:val="24"/>
        </w:rPr>
        <w:t xml:space="preserve"> </w:t>
      </w:r>
      <w:r w:rsidRPr="00F73307">
        <w:rPr>
          <w:rStyle w:val="CharacterStyle1"/>
          <w:rFonts w:ascii="Times New Roman" w:hAnsi="Times New Roman" w:cs="Times New Roman"/>
          <w:spacing w:val="-5"/>
          <w:sz w:val="24"/>
          <w:szCs w:val="24"/>
        </w:rPr>
        <w:t xml:space="preserve">be applied in whole or </w:t>
      </w:r>
      <w:r w:rsidR="007F4510" w:rsidRPr="00F73307">
        <w:rPr>
          <w:rStyle w:val="CharacterStyle1"/>
          <w:rFonts w:ascii="Times New Roman" w:hAnsi="Times New Roman" w:cs="Times New Roman"/>
          <w:spacing w:val="-5"/>
          <w:sz w:val="24"/>
          <w:szCs w:val="24"/>
        </w:rPr>
        <w:t>in part to make good any damage.</w:t>
      </w:r>
      <w:r w:rsidR="00B83AEC" w:rsidRPr="00F73307">
        <w:rPr>
          <w:rStyle w:val="CharacterStyle1"/>
          <w:rFonts w:ascii="Times New Roman" w:hAnsi="Times New Roman" w:cs="Times New Roman"/>
          <w:spacing w:val="-5"/>
          <w:sz w:val="24"/>
          <w:szCs w:val="24"/>
        </w:rPr>
        <w:t xml:space="preserve"> </w:t>
      </w:r>
    </w:p>
    <w:p w:rsidR="00F73307" w:rsidRPr="00F73307" w:rsidRDefault="00F73307" w:rsidP="00F73307">
      <w:pPr>
        <w:pStyle w:val="ListParagraph"/>
        <w:jc w:val="both"/>
        <w:rPr>
          <w:rStyle w:val="CharacterStyle1"/>
          <w:rFonts w:ascii="Times New Roman" w:hAnsi="Times New Roman" w:cs="Times New Roman"/>
          <w:spacing w:val="-5"/>
          <w:sz w:val="24"/>
          <w:szCs w:val="24"/>
        </w:rPr>
      </w:pPr>
    </w:p>
    <w:p w:rsidR="008B1723" w:rsidRPr="00F73307" w:rsidRDefault="00B83AEC" w:rsidP="00F73307">
      <w:pPr>
        <w:pStyle w:val="ListParagraph"/>
        <w:numPr>
          <w:ilvl w:val="0"/>
          <w:numId w:val="21"/>
        </w:numPr>
        <w:ind w:left="720"/>
        <w:jc w:val="both"/>
        <w:rPr>
          <w:rStyle w:val="CharacterStyle1"/>
          <w:rFonts w:ascii="Times New Roman" w:hAnsi="Times New Roman" w:cs="Times New Roman"/>
          <w:spacing w:val="-5"/>
          <w:sz w:val="24"/>
          <w:szCs w:val="24"/>
        </w:rPr>
      </w:pPr>
      <w:r w:rsidRPr="00F73307">
        <w:rPr>
          <w:rStyle w:val="CharacterStyle1"/>
          <w:rFonts w:ascii="Times New Roman" w:hAnsi="Times New Roman" w:cs="Times New Roman"/>
          <w:spacing w:val="-5"/>
          <w:sz w:val="24"/>
          <w:szCs w:val="24"/>
        </w:rPr>
        <w:t>T</w:t>
      </w:r>
      <w:r w:rsidR="00FF176D" w:rsidRPr="00F73307">
        <w:rPr>
          <w:rStyle w:val="CharacterStyle1"/>
          <w:rFonts w:ascii="Times New Roman" w:hAnsi="Times New Roman" w:cs="Times New Roman"/>
          <w:spacing w:val="-5"/>
          <w:sz w:val="24"/>
          <w:szCs w:val="24"/>
        </w:rPr>
        <w:t xml:space="preserve">he </w:t>
      </w:r>
      <w:r w:rsidR="00FF176D" w:rsidRPr="00F73307">
        <w:rPr>
          <w:rStyle w:val="CharacterStyle1"/>
          <w:rFonts w:ascii="Times New Roman" w:hAnsi="Times New Roman" w:cs="Times New Roman"/>
          <w:spacing w:val="-4"/>
          <w:sz w:val="24"/>
          <w:szCs w:val="24"/>
        </w:rPr>
        <w:t>right</w:t>
      </w:r>
      <w:r w:rsidR="00FF176D" w:rsidRPr="00F73307">
        <w:rPr>
          <w:rStyle w:val="CharacterStyle1"/>
          <w:rFonts w:ascii="Times New Roman" w:hAnsi="Times New Roman" w:cs="Times New Roman"/>
          <w:spacing w:val="-5"/>
          <w:sz w:val="24"/>
          <w:szCs w:val="24"/>
        </w:rPr>
        <w:t xml:space="preserve"> is reserved to cancel any hiring </w:t>
      </w:r>
      <w:r w:rsidR="007F4510" w:rsidRPr="00F73307">
        <w:rPr>
          <w:rStyle w:val="CharacterStyle1"/>
          <w:rFonts w:ascii="Times New Roman" w:hAnsi="Times New Roman" w:cs="Times New Roman"/>
          <w:spacing w:val="-5"/>
          <w:sz w:val="24"/>
          <w:szCs w:val="24"/>
        </w:rPr>
        <w:t>without notice where the Governors</w:t>
      </w:r>
      <w:r w:rsidR="00FF176D" w:rsidRPr="00F73307">
        <w:rPr>
          <w:rStyle w:val="CharacterStyle1"/>
          <w:rFonts w:ascii="Times New Roman" w:hAnsi="Times New Roman" w:cs="Times New Roman"/>
          <w:spacing w:val="-5"/>
          <w:sz w:val="24"/>
          <w:szCs w:val="24"/>
        </w:rPr>
        <w:t>/</w:t>
      </w:r>
      <w:r w:rsidR="00FE53F0" w:rsidRPr="00F73307">
        <w:rPr>
          <w:rStyle w:val="CharacterStyle1"/>
          <w:rFonts w:ascii="Times New Roman" w:hAnsi="Times New Roman" w:cs="Times New Roman"/>
          <w:spacing w:val="-5"/>
          <w:sz w:val="24"/>
          <w:szCs w:val="24"/>
        </w:rPr>
        <w:t xml:space="preserve">Senior </w:t>
      </w:r>
      <w:r w:rsidR="008B1723" w:rsidRPr="00F73307">
        <w:rPr>
          <w:rStyle w:val="CharacterStyle1"/>
          <w:rFonts w:ascii="Times New Roman" w:hAnsi="Times New Roman" w:cs="Times New Roman"/>
          <w:spacing w:val="-5"/>
          <w:sz w:val="24"/>
          <w:szCs w:val="24"/>
        </w:rPr>
        <w:t xml:space="preserve">leadership teams of the </w:t>
      </w:r>
      <w:r w:rsidR="00C44376" w:rsidRPr="00F73307">
        <w:rPr>
          <w:rStyle w:val="CharacterStyle1"/>
          <w:rFonts w:ascii="Times New Roman" w:hAnsi="Times New Roman" w:cs="Times New Roman"/>
          <w:spacing w:val="-5"/>
          <w:sz w:val="24"/>
          <w:szCs w:val="24"/>
        </w:rPr>
        <w:t xml:space="preserve">school </w:t>
      </w:r>
      <w:r w:rsidR="008B1723" w:rsidRPr="00F73307">
        <w:rPr>
          <w:rStyle w:val="CharacterStyle1"/>
          <w:rFonts w:ascii="Times New Roman" w:hAnsi="Times New Roman" w:cs="Times New Roman"/>
          <w:spacing w:val="-5"/>
          <w:sz w:val="24"/>
          <w:szCs w:val="24"/>
        </w:rPr>
        <w:t>deems it</w:t>
      </w:r>
      <w:r w:rsidR="00C44376" w:rsidRPr="00F73307">
        <w:rPr>
          <w:rStyle w:val="CharacterStyle1"/>
          <w:rFonts w:ascii="Times New Roman" w:hAnsi="Times New Roman" w:cs="Times New Roman"/>
          <w:spacing w:val="-6"/>
          <w:sz w:val="24"/>
          <w:szCs w:val="24"/>
        </w:rPr>
        <w:t xml:space="preserve"> </w:t>
      </w:r>
      <w:r w:rsidR="00824A6F" w:rsidRPr="00F73307">
        <w:rPr>
          <w:rStyle w:val="CharacterStyle1"/>
          <w:rFonts w:ascii="Times New Roman" w:hAnsi="Times New Roman" w:cs="Times New Roman"/>
          <w:spacing w:val="-6"/>
          <w:sz w:val="24"/>
          <w:szCs w:val="24"/>
        </w:rPr>
        <w:t>necessary to do so:</w:t>
      </w:r>
      <w:r w:rsidR="008B1723" w:rsidRPr="00F73307">
        <w:rPr>
          <w:rStyle w:val="CharacterStyle1"/>
          <w:rFonts w:ascii="Times New Roman" w:hAnsi="Times New Roman" w:cs="Times New Roman"/>
          <w:spacing w:val="-5"/>
          <w:sz w:val="24"/>
          <w:szCs w:val="24"/>
        </w:rPr>
        <w:t xml:space="preserve">     </w:t>
      </w:r>
    </w:p>
    <w:p w:rsidR="00F73307" w:rsidRPr="00824A6F" w:rsidRDefault="00F73307" w:rsidP="00824A6F">
      <w:pPr>
        <w:ind w:left="720" w:hanging="720"/>
        <w:jc w:val="both"/>
        <w:rPr>
          <w:rStyle w:val="CharacterStyle1"/>
          <w:rFonts w:ascii="Times New Roman" w:hAnsi="Times New Roman" w:cs="Times New Roman"/>
          <w:sz w:val="24"/>
          <w:szCs w:val="24"/>
        </w:rPr>
      </w:pPr>
    </w:p>
    <w:p w:rsidR="008215DF" w:rsidRPr="00824A6F" w:rsidRDefault="0047656D" w:rsidP="00F73307">
      <w:pPr>
        <w:pStyle w:val="ListParagraph"/>
        <w:numPr>
          <w:ilvl w:val="0"/>
          <w:numId w:val="16"/>
        </w:numPr>
        <w:jc w:val="both"/>
        <w:rPr>
          <w:rStyle w:val="CharacterStyle1"/>
          <w:rFonts w:ascii="Times New Roman" w:hAnsi="Times New Roman" w:cs="Times New Roman"/>
          <w:spacing w:val="1"/>
          <w:sz w:val="24"/>
          <w:szCs w:val="24"/>
        </w:rPr>
      </w:pPr>
      <w:r w:rsidRPr="00824A6F">
        <w:rPr>
          <w:rStyle w:val="CharacterStyle1"/>
          <w:rFonts w:ascii="Times New Roman" w:hAnsi="Times New Roman" w:cs="Times New Roman"/>
          <w:spacing w:val="1"/>
          <w:sz w:val="24"/>
          <w:szCs w:val="24"/>
        </w:rPr>
        <w:t>After</w:t>
      </w:r>
      <w:r w:rsidR="00FF176D" w:rsidRPr="00824A6F">
        <w:rPr>
          <w:rStyle w:val="CharacterStyle1"/>
          <w:rFonts w:ascii="Times New Roman" w:hAnsi="Times New Roman" w:cs="Times New Roman"/>
          <w:spacing w:val="1"/>
          <w:sz w:val="24"/>
          <w:szCs w:val="24"/>
        </w:rPr>
        <w:t xml:space="preserve"> any outbreak or prevalence of infectious disease;</w:t>
      </w:r>
    </w:p>
    <w:p w:rsidR="008215DF" w:rsidRPr="00824A6F" w:rsidRDefault="00FF176D" w:rsidP="00F73307">
      <w:pPr>
        <w:pStyle w:val="ListParagraph"/>
        <w:numPr>
          <w:ilvl w:val="0"/>
          <w:numId w:val="16"/>
        </w:numPr>
        <w:jc w:val="both"/>
        <w:rPr>
          <w:rStyle w:val="CharacterStyle1"/>
          <w:rFonts w:ascii="Times New Roman" w:hAnsi="Times New Roman" w:cs="Times New Roman"/>
          <w:spacing w:val="6"/>
          <w:sz w:val="24"/>
          <w:szCs w:val="24"/>
        </w:rPr>
      </w:pPr>
      <w:r w:rsidRPr="00824A6F">
        <w:rPr>
          <w:rStyle w:val="CharacterStyle1"/>
          <w:rFonts w:ascii="Times New Roman" w:hAnsi="Times New Roman" w:cs="Times New Roman"/>
          <w:spacing w:val="6"/>
          <w:sz w:val="24"/>
          <w:szCs w:val="24"/>
        </w:rPr>
        <w:t>for any other cause outside its control; or</w:t>
      </w:r>
    </w:p>
    <w:p w:rsidR="00F73307" w:rsidRDefault="00F73307" w:rsidP="00F73307">
      <w:pPr>
        <w:ind w:left="720"/>
        <w:jc w:val="both"/>
        <w:rPr>
          <w:rStyle w:val="CharacterStyle2"/>
          <w:rFonts w:ascii="Times New Roman" w:hAnsi="Times New Roman" w:cs="Times New Roman"/>
          <w:spacing w:val="-5"/>
          <w:sz w:val="24"/>
          <w:szCs w:val="24"/>
        </w:rPr>
      </w:pPr>
    </w:p>
    <w:p w:rsidR="008215DF" w:rsidRDefault="00FF176D" w:rsidP="00F73307">
      <w:pPr>
        <w:ind w:left="720"/>
        <w:jc w:val="both"/>
        <w:rPr>
          <w:rStyle w:val="CharacterStyle2"/>
          <w:rFonts w:ascii="Times New Roman" w:hAnsi="Times New Roman" w:cs="Times New Roman"/>
          <w:spacing w:val="-5"/>
          <w:sz w:val="24"/>
          <w:szCs w:val="24"/>
        </w:rPr>
      </w:pPr>
      <w:r w:rsidRPr="00F73307">
        <w:rPr>
          <w:rStyle w:val="CharacterStyle2"/>
          <w:rFonts w:ascii="Times New Roman" w:hAnsi="Times New Roman" w:cs="Times New Roman"/>
          <w:spacing w:val="-5"/>
          <w:sz w:val="24"/>
          <w:szCs w:val="24"/>
        </w:rPr>
        <w:t xml:space="preserve">In such an event, any sum paid by the Hirer will be refunded, but any Body responsible </w:t>
      </w:r>
      <w:r w:rsidR="00C44376" w:rsidRPr="00F73307">
        <w:rPr>
          <w:rStyle w:val="CharacterStyle2"/>
          <w:rFonts w:ascii="Times New Roman" w:hAnsi="Times New Roman" w:cs="Times New Roman"/>
          <w:spacing w:val="-5"/>
          <w:sz w:val="24"/>
          <w:szCs w:val="24"/>
        </w:rPr>
        <w:t xml:space="preserve">for the </w:t>
      </w:r>
      <w:r w:rsidRPr="00F73307">
        <w:rPr>
          <w:rStyle w:val="CharacterStyle2"/>
          <w:rFonts w:ascii="Times New Roman" w:hAnsi="Times New Roman" w:cs="Times New Roman"/>
          <w:spacing w:val="-5"/>
          <w:sz w:val="24"/>
          <w:szCs w:val="24"/>
        </w:rPr>
        <w:t>management of the school shall not be held liable or required to pay compensation for any loss sustained as a result of or in any way out of the cancellation of the hiring.</w:t>
      </w:r>
    </w:p>
    <w:p w:rsidR="00F73307" w:rsidRPr="00F73307" w:rsidRDefault="00F73307" w:rsidP="00F73307">
      <w:pPr>
        <w:ind w:left="720"/>
        <w:jc w:val="both"/>
        <w:rPr>
          <w:rStyle w:val="CharacterStyle2"/>
          <w:rFonts w:ascii="Times New Roman" w:hAnsi="Times New Roman" w:cs="Times New Roman"/>
          <w:spacing w:val="-5"/>
          <w:sz w:val="24"/>
          <w:szCs w:val="24"/>
        </w:rPr>
      </w:pPr>
    </w:p>
    <w:p w:rsidR="008215DF" w:rsidRDefault="00FF176D" w:rsidP="00F73307">
      <w:pPr>
        <w:pStyle w:val="ListParagraph"/>
        <w:numPr>
          <w:ilvl w:val="0"/>
          <w:numId w:val="21"/>
        </w:numPr>
        <w:ind w:left="720"/>
        <w:jc w:val="both"/>
        <w:rPr>
          <w:rStyle w:val="CharacterStyle1"/>
          <w:rFonts w:ascii="Times New Roman" w:hAnsi="Times New Roman" w:cs="Times New Roman"/>
          <w:spacing w:val="-4"/>
          <w:sz w:val="24"/>
          <w:szCs w:val="24"/>
        </w:rPr>
      </w:pPr>
      <w:r w:rsidRPr="00F73307">
        <w:rPr>
          <w:rStyle w:val="CharacterStyle1"/>
          <w:rFonts w:ascii="Times New Roman" w:hAnsi="Times New Roman" w:cs="Times New Roman"/>
          <w:spacing w:val="-4"/>
          <w:sz w:val="24"/>
          <w:szCs w:val="24"/>
        </w:rPr>
        <w:lastRenderedPageBreak/>
        <w:t>Hirers will be allowed to cancel or postpone a booking on condition that, if 14 or more</w:t>
      </w:r>
      <w:r w:rsidR="00C44376" w:rsidRPr="00F73307">
        <w:rPr>
          <w:rStyle w:val="CharacterStyle1"/>
          <w:rFonts w:ascii="Times New Roman" w:hAnsi="Times New Roman" w:cs="Times New Roman"/>
          <w:spacing w:val="-4"/>
          <w:sz w:val="24"/>
          <w:szCs w:val="24"/>
        </w:rPr>
        <w:t xml:space="preserve"> </w:t>
      </w:r>
      <w:r w:rsidRPr="00F73307">
        <w:rPr>
          <w:rStyle w:val="CharacterStyle1"/>
          <w:rFonts w:ascii="Times New Roman" w:hAnsi="Times New Roman" w:cs="Times New Roman"/>
          <w:spacing w:val="-4"/>
          <w:sz w:val="24"/>
          <w:szCs w:val="24"/>
        </w:rPr>
        <w:t>days notice is given, half fees will be payable, and if less than 14 days notice, full fees will be payable unless, in either case, the hall or room is re-booked or it is otherwise decided.</w:t>
      </w:r>
    </w:p>
    <w:p w:rsidR="00F73307" w:rsidRPr="00F73307" w:rsidRDefault="00F73307" w:rsidP="00F73307">
      <w:pPr>
        <w:pStyle w:val="ListParagraph"/>
        <w:jc w:val="both"/>
        <w:rPr>
          <w:rStyle w:val="CharacterStyle1"/>
          <w:rFonts w:ascii="Times New Roman" w:hAnsi="Times New Roman" w:cs="Times New Roman"/>
          <w:spacing w:val="-4"/>
          <w:sz w:val="24"/>
          <w:szCs w:val="24"/>
        </w:rPr>
      </w:pPr>
    </w:p>
    <w:p w:rsidR="008215DF" w:rsidRDefault="00FF176D" w:rsidP="00F73307">
      <w:pPr>
        <w:pStyle w:val="ListParagraph"/>
        <w:numPr>
          <w:ilvl w:val="0"/>
          <w:numId w:val="21"/>
        </w:numPr>
        <w:ind w:left="720"/>
        <w:jc w:val="both"/>
        <w:rPr>
          <w:rStyle w:val="CharacterStyle1"/>
          <w:rFonts w:ascii="Times New Roman" w:hAnsi="Times New Roman" w:cs="Times New Roman"/>
          <w:spacing w:val="-4"/>
          <w:sz w:val="24"/>
          <w:szCs w:val="24"/>
        </w:rPr>
      </w:pPr>
      <w:r w:rsidRPr="00F73307">
        <w:rPr>
          <w:rStyle w:val="CharacterStyle1"/>
          <w:rFonts w:ascii="Times New Roman" w:hAnsi="Times New Roman" w:cs="Times New Roman"/>
          <w:spacing w:val="-4"/>
          <w:sz w:val="24"/>
          <w:szCs w:val="24"/>
        </w:rPr>
        <w:t>The right is reserved to refuse to grant a hiring without giving a reason.</w:t>
      </w:r>
    </w:p>
    <w:p w:rsidR="00F73307" w:rsidRPr="00F73307" w:rsidRDefault="00F73307" w:rsidP="00F73307">
      <w:pPr>
        <w:pStyle w:val="ListParagraph"/>
        <w:jc w:val="both"/>
        <w:rPr>
          <w:rStyle w:val="CharacterStyle1"/>
          <w:rFonts w:ascii="Times New Roman" w:hAnsi="Times New Roman" w:cs="Times New Roman"/>
          <w:spacing w:val="-4"/>
          <w:sz w:val="24"/>
          <w:szCs w:val="24"/>
        </w:rPr>
      </w:pPr>
    </w:p>
    <w:p w:rsidR="008215DF" w:rsidRDefault="000F5344" w:rsidP="00F73307">
      <w:pPr>
        <w:pStyle w:val="ListParagraph"/>
        <w:numPr>
          <w:ilvl w:val="0"/>
          <w:numId w:val="21"/>
        </w:numPr>
        <w:ind w:left="720"/>
        <w:jc w:val="both"/>
        <w:rPr>
          <w:rStyle w:val="CharacterStyle1"/>
          <w:rFonts w:ascii="Times New Roman" w:hAnsi="Times New Roman" w:cs="Times New Roman"/>
          <w:spacing w:val="-4"/>
          <w:sz w:val="24"/>
          <w:szCs w:val="24"/>
        </w:rPr>
      </w:pPr>
      <w:r w:rsidRPr="00F73307">
        <w:rPr>
          <w:rStyle w:val="CharacterStyle1"/>
          <w:rFonts w:ascii="Times New Roman" w:hAnsi="Times New Roman" w:cs="Times New Roman"/>
          <w:spacing w:val="-4"/>
          <w:sz w:val="24"/>
          <w:szCs w:val="24"/>
        </w:rPr>
        <w:t>I</w:t>
      </w:r>
      <w:r w:rsidR="007F4510" w:rsidRPr="00F73307">
        <w:rPr>
          <w:rStyle w:val="CharacterStyle1"/>
          <w:rFonts w:ascii="Times New Roman" w:hAnsi="Times New Roman" w:cs="Times New Roman"/>
          <w:spacing w:val="-4"/>
          <w:sz w:val="24"/>
          <w:szCs w:val="24"/>
        </w:rPr>
        <w:t>ntoxicating liquor can only be sold if a licence has been obtained.</w:t>
      </w:r>
    </w:p>
    <w:p w:rsidR="00F73307" w:rsidRPr="00F73307" w:rsidRDefault="00F73307" w:rsidP="00F73307">
      <w:pPr>
        <w:pStyle w:val="ListParagraph"/>
        <w:jc w:val="both"/>
        <w:rPr>
          <w:rStyle w:val="CharacterStyle1"/>
          <w:rFonts w:ascii="Times New Roman" w:hAnsi="Times New Roman" w:cs="Times New Roman"/>
          <w:spacing w:val="-4"/>
          <w:sz w:val="24"/>
          <w:szCs w:val="24"/>
        </w:rPr>
      </w:pPr>
    </w:p>
    <w:p w:rsidR="00F73307" w:rsidRPr="00F73307" w:rsidRDefault="0047656D" w:rsidP="00F73307">
      <w:pPr>
        <w:pStyle w:val="ListParagraph"/>
        <w:numPr>
          <w:ilvl w:val="0"/>
          <w:numId w:val="21"/>
        </w:numPr>
        <w:ind w:left="720"/>
        <w:jc w:val="both"/>
        <w:rPr>
          <w:rStyle w:val="CharacterStyle1"/>
          <w:rFonts w:ascii="Times New Roman" w:hAnsi="Times New Roman" w:cs="Times New Roman"/>
          <w:sz w:val="24"/>
          <w:szCs w:val="24"/>
        </w:rPr>
      </w:pPr>
      <w:r w:rsidRPr="00824A6F">
        <w:rPr>
          <w:rStyle w:val="CharacterStyle1"/>
          <w:rFonts w:ascii="Times New Roman" w:hAnsi="Times New Roman" w:cs="Times New Roman"/>
          <w:spacing w:val="-4"/>
          <w:sz w:val="24"/>
          <w:szCs w:val="24"/>
        </w:rPr>
        <w:t xml:space="preserve">The </w:t>
      </w:r>
      <w:r w:rsidR="00C44376" w:rsidRPr="00824A6F">
        <w:rPr>
          <w:rStyle w:val="CharacterStyle1"/>
          <w:rFonts w:ascii="Times New Roman" w:hAnsi="Times New Roman" w:cs="Times New Roman"/>
          <w:spacing w:val="-4"/>
          <w:sz w:val="24"/>
          <w:szCs w:val="24"/>
        </w:rPr>
        <w:t>school</w:t>
      </w:r>
      <w:r w:rsidR="00FF176D" w:rsidRPr="00824A6F">
        <w:rPr>
          <w:rStyle w:val="CharacterStyle1"/>
          <w:rFonts w:ascii="Times New Roman" w:hAnsi="Times New Roman" w:cs="Times New Roman"/>
          <w:spacing w:val="-4"/>
          <w:sz w:val="24"/>
          <w:szCs w:val="24"/>
        </w:rPr>
        <w:t xml:space="preserve"> shall </w:t>
      </w:r>
      <w:r w:rsidR="007F4510" w:rsidRPr="00824A6F">
        <w:rPr>
          <w:rStyle w:val="CharacterStyle1"/>
          <w:rFonts w:ascii="Times New Roman" w:hAnsi="Times New Roman" w:cs="Times New Roman"/>
          <w:spacing w:val="-4"/>
          <w:sz w:val="24"/>
          <w:szCs w:val="24"/>
        </w:rPr>
        <w:t xml:space="preserve">not </w:t>
      </w:r>
      <w:r w:rsidR="00FF176D" w:rsidRPr="00824A6F">
        <w:rPr>
          <w:rStyle w:val="CharacterStyle1"/>
          <w:rFonts w:ascii="Times New Roman" w:hAnsi="Times New Roman" w:cs="Times New Roman"/>
          <w:spacing w:val="-4"/>
          <w:sz w:val="24"/>
          <w:szCs w:val="24"/>
        </w:rPr>
        <w:t>be liable for any injury (including injury</w:t>
      </w:r>
      <w:r w:rsidR="00DC4F1B" w:rsidRPr="00824A6F">
        <w:rPr>
          <w:rStyle w:val="CharacterStyle1"/>
          <w:rFonts w:ascii="Times New Roman" w:hAnsi="Times New Roman" w:cs="Times New Roman"/>
          <w:spacing w:val="-4"/>
          <w:sz w:val="24"/>
          <w:szCs w:val="24"/>
        </w:rPr>
        <w:t xml:space="preserve"> </w:t>
      </w:r>
      <w:r w:rsidR="00FF176D" w:rsidRPr="00F73307">
        <w:rPr>
          <w:rStyle w:val="CharacterStyle1"/>
          <w:rFonts w:ascii="Times New Roman" w:hAnsi="Times New Roman" w:cs="Times New Roman"/>
          <w:spacing w:val="-4"/>
          <w:sz w:val="24"/>
          <w:szCs w:val="24"/>
        </w:rPr>
        <w:t xml:space="preserve">resulting in death) or damage to or loss of property whatsoever which shall or may occur to or be sustained by the Hirer, his/her assistants, servants or agents or others entering on the property in the exercise or purported exercise of the hiring (except such injury or damage as may occur by reason of the neglect of the </w:t>
      </w:r>
      <w:r w:rsidRPr="00F73307">
        <w:rPr>
          <w:rStyle w:val="CharacterStyle1"/>
          <w:rFonts w:ascii="Times New Roman" w:hAnsi="Times New Roman" w:cs="Times New Roman"/>
          <w:spacing w:val="-4"/>
          <w:sz w:val="24"/>
          <w:szCs w:val="24"/>
        </w:rPr>
        <w:t>federation or</w:t>
      </w:r>
      <w:r w:rsidR="00FF176D" w:rsidRPr="00F73307">
        <w:rPr>
          <w:rStyle w:val="CharacterStyle1"/>
          <w:rFonts w:ascii="Times New Roman" w:hAnsi="Times New Roman" w:cs="Times New Roman"/>
          <w:spacing w:val="-4"/>
          <w:sz w:val="24"/>
          <w:szCs w:val="24"/>
        </w:rPr>
        <w:t xml:space="preserve"> Governors</w:t>
      </w:r>
      <w:r w:rsidR="007F4510" w:rsidRPr="00F73307">
        <w:rPr>
          <w:rStyle w:val="CharacterStyle1"/>
          <w:rFonts w:ascii="Times New Roman" w:hAnsi="Times New Roman" w:cs="Times New Roman"/>
          <w:spacing w:val="-4"/>
          <w:sz w:val="24"/>
          <w:szCs w:val="24"/>
        </w:rPr>
        <w:t>).</w:t>
      </w:r>
    </w:p>
    <w:p w:rsidR="0047656D" w:rsidRPr="00F73307" w:rsidRDefault="0047656D" w:rsidP="00F73307">
      <w:pPr>
        <w:pStyle w:val="ListParagraph"/>
        <w:jc w:val="both"/>
        <w:rPr>
          <w:rStyle w:val="CharacterStyle1"/>
          <w:rFonts w:ascii="Times New Roman" w:hAnsi="Times New Roman" w:cs="Times New Roman"/>
          <w:sz w:val="24"/>
          <w:szCs w:val="24"/>
        </w:rPr>
      </w:pPr>
      <w:r w:rsidRPr="00F73307">
        <w:rPr>
          <w:rStyle w:val="CharacterStyle1"/>
          <w:rFonts w:ascii="Times New Roman" w:hAnsi="Times New Roman" w:cs="Times New Roman"/>
          <w:noProof/>
          <w:spacing w:val="-4"/>
          <w:sz w:val="24"/>
          <w:szCs w:val="24"/>
        </w:rPr>
        <mc:AlternateContent>
          <mc:Choice Requires="wps">
            <w:drawing>
              <wp:anchor distT="0" distB="0" distL="0" distR="0" simplePos="0" relativeHeight="251665408" behindDoc="0" locked="0" layoutInCell="0" allowOverlap="1" wp14:anchorId="35AD0117" wp14:editId="490F933E">
                <wp:simplePos x="0" y="0"/>
                <wp:positionH relativeFrom="column">
                  <wp:posOffset>-12065</wp:posOffset>
                </wp:positionH>
                <wp:positionV relativeFrom="paragraph">
                  <wp:posOffset>9476740</wp:posOffset>
                </wp:positionV>
                <wp:extent cx="5993765" cy="114935"/>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344" w:rsidRDefault="000F5344" w:rsidP="0047656D">
                            <w:pPr>
                              <w:pStyle w:val="Style1"/>
                              <w:kinsoku w:val="0"/>
                              <w:autoSpaceDE/>
                              <w:autoSpaceDN/>
                              <w:adjustRightInd/>
                              <w:spacing w:line="276" w:lineRule="auto"/>
                              <w:rPr>
                                <w:rStyle w:val="CharacterStyle2"/>
                                <w:rFonts w:ascii="Verdana" w:hAnsi="Verdana" w:cs="Verdana"/>
                                <w:sz w:val="13"/>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D0117" id="_x0000_t202" coordsize="21600,21600" o:spt="202" path="m,l,21600r21600,l21600,xe">
                <v:stroke joinstyle="miter"/>
                <v:path gradientshapeok="t" o:connecttype="rect"/>
              </v:shapetype>
              <v:shape id="Text Box 3" o:spid="_x0000_s1026" type="#_x0000_t202" style="position:absolute;left:0;text-align:left;margin-left:-.95pt;margin-top:746.2pt;width:471.95pt;height:9.0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" o:allowincell="f" stroked="f">
                <v:fill opacity="0"/>
                <v:textbox inset="0,0,0,0">
                  <w:txbxContent>
                    <w:p w:rsidR="000F5344" w:rsidRDefault="000F5344" w:rsidP="0047656D">
                      <w:pPr>
                        <w:pStyle w:val="Style1"/>
                        <w:kinsoku w:val="0"/>
                        <w:autoSpaceDE/>
                        <w:autoSpaceDN/>
                        <w:adjustRightInd/>
                        <w:spacing w:line="276" w:lineRule="auto"/>
                        <w:rPr>
                          <w:rStyle w:val="CharacterStyle2"/>
                          <w:rFonts w:ascii="Verdana" w:hAnsi="Verdana" w:cs="Verdana"/>
                          <w:sz w:val="13"/>
                          <w:szCs w:val="13"/>
                        </w:rPr>
                      </w:pPr>
                    </w:p>
                  </w:txbxContent>
                </v:textbox>
                <w10:wrap type="square"/>
              </v:shape>
            </w:pict>
          </mc:Fallback>
        </mc:AlternateContent>
      </w:r>
    </w:p>
    <w:p w:rsidR="00F73307" w:rsidRDefault="0047656D" w:rsidP="00F73307">
      <w:pPr>
        <w:pStyle w:val="ListParagraph"/>
        <w:numPr>
          <w:ilvl w:val="0"/>
          <w:numId w:val="21"/>
        </w:numPr>
        <w:ind w:left="720"/>
        <w:jc w:val="both"/>
        <w:rPr>
          <w:rStyle w:val="CharacterStyle1"/>
          <w:rFonts w:ascii="Times New Roman" w:hAnsi="Times New Roman" w:cs="Times New Roman"/>
          <w:spacing w:val="-4"/>
          <w:sz w:val="24"/>
          <w:szCs w:val="24"/>
        </w:rPr>
      </w:pPr>
      <w:r w:rsidRPr="00F73307">
        <w:rPr>
          <w:rStyle w:val="CharacterStyle1"/>
          <w:rFonts w:ascii="Times New Roman" w:hAnsi="Times New Roman" w:cs="Times New Roman"/>
          <w:spacing w:val="-4"/>
          <w:sz w:val="24"/>
          <w:szCs w:val="24"/>
        </w:rPr>
        <w:t xml:space="preserve">The Hirer shall make good any damage to the property of the Governors which can </w:t>
      </w:r>
      <w:r w:rsidR="000F5344" w:rsidRPr="00F73307">
        <w:rPr>
          <w:rStyle w:val="CharacterStyle1"/>
          <w:rFonts w:ascii="Times New Roman" w:hAnsi="Times New Roman" w:cs="Times New Roman"/>
          <w:spacing w:val="-4"/>
          <w:sz w:val="24"/>
          <w:szCs w:val="24"/>
        </w:rPr>
        <w:t xml:space="preserve">be </w:t>
      </w:r>
      <w:r w:rsidRPr="00F73307">
        <w:rPr>
          <w:rStyle w:val="CharacterStyle1"/>
          <w:rFonts w:ascii="Times New Roman" w:hAnsi="Times New Roman" w:cs="Times New Roman"/>
          <w:spacing w:val="-4"/>
          <w:sz w:val="24"/>
          <w:szCs w:val="24"/>
        </w:rPr>
        <w:t xml:space="preserve">attributed to his use of the premises. The Hirer shall not be responsible for any fire </w:t>
      </w:r>
      <w:r w:rsidRPr="00F73307">
        <w:rPr>
          <w:rStyle w:val="CharacterStyle1"/>
          <w:rFonts w:ascii="Times New Roman" w:hAnsi="Times New Roman" w:cs="Times New Roman"/>
          <w:sz w:val="24"/>
          <w:szCs w:val="24"/>
        </w:rPr>
        <w:t xml:space="preserve">damage to the property occurring otherwise than from the act, neglect or default of the </w:t>
      </w:r>
      <w:r w:rsidRPr="00F73307">
        <w:rPr>
          <w:rStyle w:val="CharacterStyle1"/>
          <w:rFonts w:ascii="Times New Roman" w:hAnsi="Times New Roman" w:cs="Times New Roman"/>
          <w:spacing w:val="-4"/>
          <w:sz w:val="24"/>
          <w:szCs w:val="24"/>
        </w:rPr>
        <w:t>Hirer, his/her servants or agents.</w:t>
      </w:r>
    </w:p>
    <w:p w:rsidR="00F73307" w:rsidRPr="00F73307" w:rsidRDefault="00F73307" w:rsidP="00F73307">
      <w:pPr>
        <w:pStyle w:val="ListParagraph"/>
        <w:jc w:val="both"/>
        <w:rPr>
          <w:rStyle w:val="CharacterStyle1"/>
          <w:rFonts w:ascii="Times New Roman" w:hAnsi="Times New Roman" w:cs="Times New Roman"/>
          <w:spacing w:val="-4"/>
          <w:sz w:val="24"/>
          <w:szCs w:val="24"/>
        </w:rPr>
      </w:pPr>
    </w:p>
    <w:p w:rsidR="00F73307" w:rsidRPr="00F73307" w:rsidRDefault="00FE53F0" w:rsidP="00F73307">
      <w:pPr>
        <w:pStyle w:val="ListParagraph"/>
        <w:numPr>
          <w:ilvl w:val="0"/>
          <w:numId w:val="21"/>
        </w:numPr>
        <w:ind w:left="720"/>
        <w:jc w:val="both"/>
        <w:rPr>
          <w:rStyle w:val="CharacterStyle1"/>
          <w:rFonts w:ascii="Times New Roman" w:hAnsi="Times New Roman" w:cs="Times New Roman"/>
          <w:spacing w:val="-4"/>
          <w:sz w:val="24"/>
          <w:szCs w:val="24"/>
        </w:rPr>
      </w:pPr>
      <w:r w:rsidRPr="00F73307">
        <w:rPr>
          <w:rStyle w:val="CharacterStyle1"/>
          <w:rFonts w:ascii="Times New Roman" w:hAnsi="Times New Roman" w:cs="Times New Roman"/>
          <w:spacing w:val="-4"/>
          <w:sz w:val="24"/>
          <w:szCs w:val="24"/>
        </w:rPr>
        <w:t>M</w:t>
      </w:r>
      <w:r w:rsidR="0047656D" w:rsidRPr="00F73307">
        <w:rPr>
          <w:rStyle w:val="CharacterStyle1"/>
          <w:rFonts w:ascii="Times New Roman" w:hAnsi="Times New Roman" w:cs="Times New Roman"/>
          <w:spacing w:val="-4"/>
          <w:sz w:val="24"/>
          <w:szCs w:val="24"/>
        </w:rPr>
        <w:t>embers of the Governing Body reserve to themselves, and their officials, the right to</w:t>
      </w:r>
      <w:r w:rsidR="000F5344" w:rsidRPr="00F73307">
        <w:rPr>
          <w:rStyle w:val="CharacterStyle1"/>
          <w:rFonts w:ascii="Times New Roman" w:hAnsi="Times New Roman" w:cs="Times New Roman"/>
          <w:spacing w:val="-4"/>
          <w:sz w:val="24"/>
          <w:szCs w:val="24"/>
        </w:rPr>
        <w:t xml:space="preserve"> </w:t>
      </w:r>
      <w:r w:rsidR="0047656D" w:rsidRPr="00F73307">
        <w:rPr>
          <w:rStyle w:val="CharacterStyle1"/>
          <w:rFonts w:ascii="Times New Roman" w:hAnsi="Times New Roman" w:cs="Times New Roman"/>
          <w:spacing w:val="-4"/>
          <w:sz w:val="24"/>
          <w:szCs w:val="24"/>
        </w:rPr>
        <w:t xml:space="preserve">enter the premises hired at all times on producing evidence of their identify. </w:t>
      </w:r>
    </w:p>
    <w:p w:rsidR="00F73307" w:rsidRPr="00F73307" w:rsidRDefault="00F73307" w:rsidP="00F73307">
      <w:pPr>
        <w:pStyle w:val="ListParagraph"/>
        <w:jc w:val="both"/>
        <w:rPr>
          <w:rStyle w:val="CharacterStyle1"/>
          <w:rFonts w:ascii="Times New Roman" w:hAnsi="Times New Roman" w:cs="Times New Roman"/>
          <w:sz w:val="24"/>
          <w:szCs w:val="24"/>
        </w:rPr>
      </w:pPr>
    </w:p>
    <w:p w:rsidR="00B83AEC" w:rsidRPr="00F73307" w:rsidRDefault="0047656D" w:rsidP="00F73307">
      <w:pPr>
        <w:pStyle w:val="ListParagraph"/>
        <w:numPr>
          <w:ilvl w:val="0"/>
          <w:numId w:val="21"/>
        </w:numPr>
        <w:ind w:left="720"/>
        <w:jc w:val="both"/>
        <w:rPr>
          <w:rStyle w:val="CharacterStyle1"/>
          <w:rFonts w:ascii="Times New Roman" w:hAnsi="Times New Roman" w:cs="Times New Roman"/>
          <w:sz w:val="24"/>
          <w:szCs w:val="24"/>
        </w:rPr>
      </w:pPr>
      <w:r w:rsidRPr="00F73307">
        <w:rPr>
          <w:rStyle w:val="CharacterStyle1"/>
          <w:rFonts w:ascii="Times New Roman" w:hAnsi="Times New Roman" w:cs="Times New Roman"/>
          <w:noProof/>
          <w:spacing w:val="-4"/>
          <w:sz w:val="24"/>
          <w:szCs w:val="24"/>
        </w:rPr>
        <mc:AlternateContent>
          <mc:Choice Requires="wps">
            <w:drawing>
              <wp:anchor distT="0" distB="0" distL="0" distR="0" simplePos="0" relativeHeight="251667456" behindDoc="0" locked="0" layoutInCell="0" allowOverlap="1" wp14:anchorId="4CC18E05" wp14:editId="3872294A">
                <wp:simplePos x="0" y="0"/>
                <wp:positionH relativeFrom="column">
                  <wp:posOffset>5928995</wp:posOffset>
                </wp:positionH>
                <wp:positionV relativeFrom="paragraph">
                  <wp:posOffset>-106680</wp:posOffset>
                </wp:positionV>
                <wp:extent cx="234950" cy="0"/>
                <wp:effectExtent l="0" t="0" r="0" b="0"/>
                <wp:wrapSquare wrapText="bothSides"/>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B525B5" id="Line 4"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6.85pt,-8.4pt" to="485.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wiDwIAACc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" o:allowincell="f" strokeweight=".5pt">
                <w10:wrap type="square"/>
              </v:line>
            </w:pict>
          </mc:Fallback>
        </mc:AlternateContent>
      </w:r>
      <w:r w:rsidRPr="00F73307">
        <w:rPr>
          <w:rStyle w:val="CharacterStyle1"/>
          <w:rFonts w:ascii="Times New Roman" w:hAnsi="Times New Roman" w:cs="Times New Roman"/>
          <w:spacing w:val="-4"/>
          <w:sz w:val="24"/>
          <w:szCs w:val="24"/>
        </w:rPr>
        <w:t>No nails, tacks, screws etc shall be driven into or adhesives fixed to any of the walls,</w:t>
      </w:r>
      <w:r w:rsidR="00B83AEC" w:rsidRPr="00F73307">
        <w:rPr>
          <w:rStyle w:val="CharacterStyle1"/>
          <w:rFonts w:ascii="Times New Roman" w:hAnsi="Times New Roman" w:cs="Times New Roman"/>
          <w:spacing w:val="-4"/>
          <w:sz w:val="24"/>
          <w:szCs w:val="24"/>
        </w:rPr>
        <w:t xml:space="preserve"> </w:t>
      </w:r>
      <w:r w:rsidRPr="00F73307">
        <w:rPr>
          <w:rStyle w:val="CharacterStyle1"/>
          <w:rFonts w:ascii="Times New Roman" w:hAnsi="Times New Roman" w:cs="Times New Roman"/>
          <w:sz w:val="24"/>
          <w:szCs w:val="24"/>
        </w:rPr>
        <w:t>floors, ceilings, furniture or fittings.</w:t>
      </w:r>
    </w:p>
    <w:p w:rsidR="00C44376" w:rsidRPr="00F73307" w:rsidRDefault="00C44376" w:rsidP="00F73307">
      <w:pPr>
        <w:pStyle w:val="ListParagraph"/>
        <w:jc w:val="both"/>
        <w:rPr>
          <w:rStyle w:val="CharacterStyle1"/>
          <w:rFonts w:ascii="Times New Roman" w:hAnsi="Times New Roman" w:cs="Times New Roman"/>
          <w:spacing w:val="-4"/>
          <w:sz w:val="24"/>
          <w:szCs w:val="24"/>
        </w:rPr>
      </w:pPr>
    </w:p>
    <w:p w:rsidR="00B83AEC" w:rsidRPr="00F73307" w:rsidRDefault="000F5344" w:rsidP="00F73307">
      <w:pPr>
        <w:pStyle w:val="ListParagraph"/>
        <w:numPr>
          <w:ilvl w:val="0"/>
          <w:numId w:val="21"/>
        </w:numPr>
        <w:ind w:left="720"/>
        <w:jc w:val="both"/>
        <w:rPr>
          <w:rStyle w:val="CharacterStyle1"/>
          <w:rFonts w:ascii="Times New Roman" w:hAnsi="Times New Roman" w:cs="Times New Roman"/>
          <w:sz w:val="24"/>
          <w:szCs w:val="24"/>
        </w:rPr>
      </w:pPr>
      <w:r w:rsidRPr="00F73307">
        <w:rPr>
          <w:rStyle w:val="CharacterStyle1"/>
          <w:rFonts w:ascii="Times New Roman" w:hAnsi="Times New Roman" w:cs="Times New Roman"/>
          <w:spacing w:val="-4"/>
          <w:sz w:val="24"/>
          <w:szCs w:val="24"/>
        </w:rPr>
        <w:t>T</w:t>
      </w:r>
      <w:r w:rsidR="0047656D" w:rsidRPr="00F73307">
        <w:rPr>
          <w:rStyle w:val="CharacterStyle1"/>
          <w:rFonts w:ascii="Times New Roman" w:hAnsi="Times New Roman" w:cs="Times New Roman"/>
          <w:spacing w:val="-4"/>
          <w:sz w:val="24"/>
          <w:szCs w:val="24"/>
        </w:rPr>
        <w:t xml:space="preserve">he Hirer shall leave the premises, fixtures, furniture and other property therein in as good order as they were </w:t>
      </w:r>
      <w:r w:rsidR="0047656D" w:rsidRPr="00F73307">
        <w:rPr>
          <w:rStyle w:val="CharacterStyle1"/>
          <w:rFonts w:ascii="Times New Roman" w:hAnsi="Times New Roman" w:cs="Times New Roman"/>
          <w:sz w:val="24"/>
          <w:szCs w:val="24"/>
        </w:rPr>
        <w:t>at the time of entry and in as clean a condition as the particular use will allow.</w:t>
      </w:r>
    </w:p>
    <w:p w:rsidR="00F73307" w:rsidRPr="00F73307" w:rsidRDefault="00F73307" w:rsidP="00F73307">
      <w:pPr>
        <w:pStyle w:val="ListParagraph"/>
        <w:jc w:val="both"/>
        <w:rPr>
          <w:rStyle w:val="CharacterStyle1"/>
          <w:rFonts w:ascii="Times New Roman" w:hAnsi="Times New Roman" w:cs="Times New Roman"/>
          <w:spacing w:val="-4"/>
          <w:sz w:val="24"/>
          <w:szCs w:val="24"/>
        </w:rPr>
      </w:pPr>
    </w:p>
    <w:p w:rsidR="00B83AEC" w:rsidRPr="00F73307" w:rsidRDefault="00C44376" w:rsidP="00F73307">
      <w:pPr>
        <w:pStyle w:val="ListParagraph"/>
        <w:numPr>
          <w:ilvl w:val="0"/>
          <w:numId w:val="21"/>
        </w:numPr>
        <w:ind w:left="720"/>
        <w:jc w:val="both"/>
        <w:rPr>
          <w:rStyle w:val="CharacterStyle1"/>
          <w:rFonts w:ascii="Times New Roman" w:hAnsi="Times New Roman" w:cs="Times New Roman"/>
          <w:sz w:val="24"/>
          <w:szCs w:val="24"/>
        </w:rPr>
      </w:pPr>
      <w:r w:rsidRPr="00F73307">
        <w:rPr>
          <w:rStyle w:val="CharacterStyle1"/>
          <w:rFonts w:ascii="Times New Roman" w:hAnsi="Times New Roman" w:cs="Times New Roman"/>
          <w:sz w:val="24"/>
          <w:szCs w:val="24"/>
        </w:rPr>
        <w:t>The school</w:t>
      </w:r>
      <w:r w:rsidR="006F6B0E" w:rsidRPr="00F73307">
        <w:rPr>
          <w:rStyle w:val="CharacterStyle1"/>
          <w:rFonts w:ascii="Times New Roman" w:hAnsi="Times New Roman" w:cs="Times New Roman"/>
          <w:sz w:val="24"/>
          <w:szCs w:val="24"/>
        </w:rPr>
        <w:t xml:space="preserve"> kitchens may only be uses for hot water and the provision of light refreshments.</w:t>
      </w:r>
    </w:p>
    <w:p w:rsidR="00F73307" w:rsidRPr="00F73307" w:rsidRDefault="00F73307" w:rsidP="00F73307">
      <w:pPr>
        <w:pStyle w:val="ListParagraph"/>
        <w:jc w:val="both"/>
        <w:rPr>
          <w:rStyle w:val="CharacterStyle1"/>
          <w:rFonts w:ascii="Times New Roman" w:hAnsi="Times New Roman" w:cs="Times New Roman"/>
          <w:sz w:val="24"/>
          <w:szCs w:val="24"/>
        </w:rPr>
      </w:pPr>
    </w:p>
    <w:p w:rsidR="000F5344" w:rsidRPr="00F73307" w:rsidRDefault="000F5344" w:rsidP="00F73307">
      <w:pPr>
        <w:pStyle w:val="ListParagraph"/>
        <w:numPr>
          <w:ilvl w:val="0"/>
          <w:numId w:val="21"/>
        </w:numPr>
        <w:ind w:left="720"/>
        <w:jc w:val="both"/>
        <w:rPr>
          <w:rStyle w:val="CharacterStyle1"/>
          <w:rFonts w:ascii="Times New Roman" w:hAnsi="Times New Roman" w:cs="Times New Roman"/>
          <w:sz w:val="24"/>
          <w:szCs w:val="24"/>
        </w:rPr>
      </w:pPr>
      <w:r w:rsidRPr="00F73307">
        <w:rPr>
          <w:rStyle w:val="CharacterStyle1"/>
          <w:rFonts w:ascii="Times New Roman" w:hAnsi="Times New Roman" w:cs="Times New Roman"/>
          <w:spacing w:val="-4"/>
          <w:sz w:val="24"/>
          <w:szCs w:val="24"/>
        </w:rPr>
        <w:t xml:space="preserve">Any alteration or addition to the electrical lighting or heating systems is strictly forbidden, except with the special approval of the Governors which may be given subject to </w:t>
      </w:r>
      <w:r w:rsidRPr="00F73307">
        <w:rPr>
          <w:rStyle w:val="CharacterStyle1"/>
          <w:rFonts w:ascii="Times New Roman" w:hAnsi="Times New Roman" w:cs="Times New Roman"/>
          <w:sz w:val="24"/>
          <w:szCs w:val="24"/>
        </w:rPr>
        <w:t xml:space="preserve">conditions, which the Hirer will be required to observe, the approval of a technical officer </w:t>
      </w:r>
      <w:r w:rsidRPr="00F73307">
        <w:rPr>
          <w:rStyle w:val="CharacterStyle1"/>
          <w:rFonts w:ascii="Times New Roman" w:hAnsi="Times New Roman" w:cs="Times New Roman"/>
          <w:spacing w:val="-4"/>
          <w:sz w:val="24"/>
          <w:szCs w:val="24"/>
        </w:rPr>
        <w:t xml:space="preserve">acting on behalf of the Governors and, where necessary, the consent of the electricity </w:t>
      </w:r>
      <w:r w:rsidRPr="00F73307">
        <w:rPr>
          <w:rStyle w:val="CharacterStyle1"/>
          <w:rFonts w:ascii="Times New Roman" w:hAnsi="Times New Roman" w:cs="Times New Roman"/>
          <w:sz w:val="24"/>
          <w:szCs w:val="24"/>
        </w:rPr>
        <w:t>supply undertakers.</w:t>
      </w:r>
    </w:p>
    <w:p w:rsidR="00F73307" w:rsidRPr="00F73307" w:rsidRDefault="00F73307" w:rsidP="00F73307">
      <w:pPr>
        <w:pStyle w:val="ListParagraph"/>
        <w:jc w:val="both"/>
        <w:rPr>
          <w:rStyle w:val="CharacterStyle1"/>
          <w:rFonts w:ascii="Times New Roman" w:hAnsi="Times New Roman" w:cs="Times New Roman"/>
          <w:sz w:val="24"/>
          <w:szCs w:val="24"/>
        </w:rPr>
      </w:pPr>
    </w:p>
    <w:p w:rsidR="000F5344" w:rsidRPr="00F73307" w:rsidRDefault="000F5344" w:rsidP="00F73307">
      <w:pPr>
        <w:pStyle w:val="ListParagraph"/>
        <w:numPr>
          <w:ilvl w:val="0"/>
          <w:numId w:val="21"/>
        </w:numPr>
        <w:ind w:left="720"/>
        <w:jc w:val="both"/>
        <w:rPr>
          <w:rStyle w:val="CharacterStyle1"/>
          <w:rFonts w:ascii="Times New Roman" w:hAnsi="Times New Roman" w:cs="Times New Roman"/>
          <w:spacing w:val="-4"/>
          <w:sz w:val="24"/>
          <w:szCs w:val="24"/>
        </w:rPr>
      </w:pPr>
      <w:r w:rsidRPr="00F73307">
        <w:rPr>
          <w:rStyle w:val="CharacterStyle1"/>
          <w:rFonts w:ascii="Times New Roman" w:hAnsi="Times New Roman" w:cs="Times New Roman"/>
          <w:spacing w:val="-4"/>
          <w:sz w:val="24"/>
          <w:szCs w:val="24"/>
        </w:rPr>
        <w:t>If existing stage lighting, spotlights and dimming equipment are required, it is to be clearly stated on the application form. An extra charge may be made for this service and any operation of such equipment shall be carried out by a competent person named and approved in advance.</w:t>
      </w:r>
    </w:p>
    <w:p w:rsidR="00F73307" w:rsidRPr="00F73307" w:rsidRDefault="00F73307" w:rsidP="00F73307">
      <w:pPr>
        <w:pStyle w:val="ListParagraph"/>
        <w:jc w:val="both"/>
        <w:rPr>
          <w:rStyle w:val="CharacterStyle1"/>
          <w:rFonts w:ascii="Times New Roman" w:hAnsi="Times New Roman" w:cs="Times New Roman"/>
          <w:spacing w:val="-4"/>
          <w:sz w:val="24"/>
          <w:szCs w:val="24"/>
        </w:rPr>
      </w:pPr>
    </w:p>
    <w:p w:rsidR="000F5344" w:rsidRPr="00F73307" w:rsidRDefault="000F5344" w:rsidP="00F73307">
      <w:pPr>
        <w:pStyle w:val="ListParagraph"/>
        <w:numPr>
          <w:ilvl w:val="0"/>
          <w:numId w:val="21"/>
        </w:numPr>
        <w:ind w:left="720"/>
        <w:jc w:val="both"/>
        <w:rPr>
          <w:rStyle w:val="CharacterStyle2"/>
          <w:rFonts w:ascii="Times New Roman" w:hAnsi="Times New Roman" w:cs="Times New Roman"/>
          <w:spacing w:val="-3"/>
          <w:sz w:val="24"/>
          <w:szCs w:val="24"/>
        </w:rPr>
      </w:pPr>
      <w:r w:rsidRPr="00F73307">
        <w:rPr>
          <w:rStyle w:val="CharacterStyle1"/>
          <w:rFonts w:ascii="Times New Roman" w:hAnsi="Times New Roman" w:cs="Times New Roman"/>
          <w:spacing w:val="-4"/>
          <w:sz w:val="24"/>
          <w:szCs w:val="24"/>
        </w:rPr>
        <w:t>The wearing of footwear</w:t>
      </w:r>
      <w:r w:rsidRPr="00F73307">
        <w:rPr>
          <w:rStyle w:val="CharacterStyle2"/>
          <w:rFonts w:ascii="Times New Roman" w:hAnsi="Times New Roman" w:cs="Times New Roman"/>
          <w:spacing w:val="-3"/>
          <w:sz w:val="24"/>
          <w:szCs w:val="24"/>
        </w:rPr>
        <w:t xml:space="preserve"> which might cause damage to floors is not permitted.</w:t>
      </w:r>
    </w:p>
    <w:p w:rsidR="00F73307" w:rsidRPr="00824A6F" w:rsidRDefault="00F73307" w:rsidP="00824A6F">
      <w:pPr>
        <w:jc w:val="both"/>
        <w:rPr>
          <w:rStyle w:val="CharacterStyle2"/>
          <w:rFonts w:ascii="Times New Roman" w:hAnsi="Times New Roman" w:cs="Times New Roman"/>
          <w:spacing w:val="-4"/>
          <w:sz w:val="24"/>
          <w:szCs w:val="24"/>
        </w:rPr>
      </w:pPr>
    </w:p>
    <w:p w:rsidR="007F4510" w:rsidRDefault="007F4510" w:rsidP="00824A6F">
      <w:pPr>
        <w:jc w:val="both"/>
        <w:rPr>
          <w:rStyle w:val="CharacterStyle2"/>
          <w:rFonts w:ascii="Times New Roman" w:hAnsi="Times New Roman" w:cs="Times New Roman"/>
          <w:b/>
          <w:bCs/>
          <w:sz w:val="24"/>
          <w:szCs w:val="24"/>
        </w:rPr>
      </w:pPr>
      <w:r w:rsidRPr="00824A6F">
        <w:rPr>
          <w:rStyle w:val="CharacterStyle2"/>
          <w:rFonts w:ascii="Times New Roman" w:hAnsi="Times New Roman" w:cs="Times New Roman"/>
          <w:b/>
          <w:bCs/>
          <w:sz w:val="24"/>
          <w:szCs w:val="24"/>
        </w:rPr>
        <w:t>STATUTORY REQUIREMENTS</w:t>
      </w:r>
    </w:p>
    <w:p w:rsidR="00F73307" w:rsidRPr="00824A6F" w:rsidRDefault="00F73307" w:rsidP="00824A6F">
      <w:pPr>
        <w:jc w:val="both"/>
        <w:rPr>
          <w:rStyle w:val="CharacterStyle2"/>
          <w:rFonts w:ascii="Times New Roman" w:hAnsi="Times New Roman" w:cs="Times New Roman"/>
          <w:b/>
          <w:bCs/>
          <w:sz w:val="24"/>
          <w:szCs w:val="24"/>
        </w:rPr>
      </w:pPr>
    </w:p>
    <w:p w:rsidR="007F4510" w:rsidRDefault="007F4510" w:rsidP="00824A6F">
      <w:pPr>
        <w:jc w:val="both"/>
        <w:rPr>
          <w:rStyle w:val="CharacterStyle2"/>
          <w:rFonts w:ascii="Times New Roman" w:hAnsi="Times New Roman" w:cs="Times New Roman"/>
          <w:spacing w:val="-8"/>
          <w:sz w:val="24"/>
          <w:szCs w:val="24"/>
        </w:rPr>
      </w:pPr>
      <w:r w:rsidRPr="00824A6F">
        <w:rPr>
          <w:rStyle w:val="CharacterStyle2"/>
          <w:rFonts w:ascii="Times New Roman" w:hAnsi="Times New Roman" w:cs="Times New Roman"/>
          <w:spacing w:val="-9"/>
          <w:sz w:val="24"/>
          <w:szCs w:val="24"/>
        </w:rPr>
        <w:t xml:space="preserve">The premises hired shall not be used for any "licensable activity" under the Licensing Act 2003 </w:t>
      </w:r>
      <w:r w:rsidRPr="00824A6F">
        <w:rPr>
          <w:rStyle w:val="CharacterStyle2"/>
          <w:rFonts w:ascii="Times New Roman" w:hAnsi="Times New Roman" w:cs="Times New Roman"/>
          <w:spacing w:val="-7"/>
          <w:sz w:val="24"/>
          <w:szCs w:val="24"/>
        </w:rPr>
        <w:t xml:space="preserve">unless the Hirer has obtained any necessary licence from the relevant licensing authority </w:t>
      </w:r>
      <w:r w:rsidRPr="00824A6F">
        <w:rPr>
          <w:rStyle w:val="CharacterStyle2"/>
          <w:rFonts w:ascii="Times New Roman" w:hAnsi="Times New Roman" w:cs="Times New Roman"/>
          <w:spacing w:val="-8"/>
          <w:sz w:val="24"/>
          <w:szCs w:val="24"/>
        </w:rPr>
        <w:t>for such use.</w:t>
      </w:r>
    </w:p>
    <w:p w:rsidR="00F73307" w:rsidRPr="00824A6F" w:rsidRDefault="00F73307" w:rsidP="00824A6F">
      <w:pPr>
        <w:jc w:val="both"/>
        <w:rPr>
          <w:rStyle w:val="CharacterStyle2"/>
          <w:rFonts w:ascii="Times New Roman" w:hAnsi="Times New Roman" w:cs="Times New Roman"/>
          <w:spacing w:val="-8"/>
          <w:sz w:val="24"/>
          <w:szCs w:val="24"/>
        </w:rPr>
      </w:pPr>
    </w:p>
    <w:p w:rsidR="007F4510" w:rsidRDefault="00F73307" w:rsidP="00824A6F">
      <w:pPr>
        <w:jc w:val="both"/>
        <w:rPr>
          <w:rStyle w:val="CharacterStyle1"/>
          <w:rFonts w:ascii="Times New Roman" w:hAnsi="Times New Roman" w:cs="Times New Roman"/>
          <w:spacing w:val="-6"/>
          <w:sz w:val="24"/>
          <w:szCs w:val="24"/>
        </w:rPr>
      </w:pPr>
      <w:r>
        <w:rPr>
          <w:rStyle w:val="CharacterStyle1"/>
          <w:rFonts w:ascii="Times New Roman" w:hAnsi="Times New Roman" w:cs="Times New Roman"/>
          <w:spacing w:val="-6"/>
          <w:sz w:val="24"/>
          <w:szCs w:val="24"/>
        </w:rPr>
        <w:t>"Licensable activity" includes:</w:t>
      </w:r>
    </w:p>
    <w:p w:rsidR="00F73307" w:rsidRPr="00824A6F" w:rsidRDefault="00F73307" w:rsidP="00824A6F">
      <w:pPr>
        <w:jc w:val="both"/>
        <w:rPr>
          <w:rStyle w:val="CharacterStyle1"/>
          <w:rFonts w:ascii="Times New Roman" w:hAnsi="Times New Roman" w:cs="Times New Roman"/>
          <w:sz w:val="24"/>
          <w:szCs w:val="24"/>
        </w:rPr>
      </w:pPr>
    </w:p>
    <w:p w:rsidR="007F4510" w:rsidRDefault="007F4510" w:rsidP="00F73307">
      <w:pPr>
        <w:pStyle w:val="ListParagraph"/>
        <w:numPr>
          <w:ilvl w:val="0"/>
          <w:numId w:val="23"/>
        </w:numPr>
        <w:rPr>
          <w:rStyle w:val="CharacterStyle1"/>
          <w:rFonts w:ascii="Times New Roman" w:hAnsi="Times New Roman" w:cs="Times New Roman"/>
          <w:sz w:val="24"/>
          <w:szCs w:val="24"/>
        </w:rPr>
      </w:pPr>
      <w:r w:rsidRPr="00F73307">
        <w:rPr>
          <w:rStyle w:val="CharacterStyle1"/>
          <w:rFonts w:ascii="Times New Roman" w:hAnsi="Times New Roman" w:cs="Times New Roman"/>
          <w:sz w:val="24"/>
          <w:szCs w:val="24"/>
        </w:rPr>
        <w:t>the sale by retail of alcohol,</w:t>
      </w:r>
    </w:p>
    <w:p w:rsidR="00F73307" w:rsidRPr="00F73307" w:rsidRDefault="00F73307" w:rsidP="00F73307">
      <w:pPr>
        <w:pStyle w:val="ListParagraph"/>
        <w:rPr>
          <w:rStyle w:val="CharacterStyle1"/>
          <w:rFonts w:ascii="Times New Roman" w:hAnsi="Times New Roman" w:cs="Times New Roman"/>
          <w:sz w:val="24"/>
          <w:szCs w:val="24"/>
        </w:rPr>
      </w:pPr>
    </w:p>
    <w:p w:rsidR="007F4510" w:rsidRDefault="007F4510" w:rsidP="00F73307">
      <w:pPr>
        <w:pStyle w:val="ListParagraph"/>
        <w:numPr>
          <w:ilvl w:val="0"/>
          <w:numId w:val="23"/>
        </w:numPr>
        <w:rPr>
          <w:rStyle w:val="CharacterStyle1"/>
          <w:rFonts w:ascii="Times New Roman" w:hAnsi="Times New Roman" w:cs="Times New Roman"/>
          <w:sz w:val="24"/>
          <w:szCs w:val="24"/>
        </w:rPr>
      </w:pPr>
      <w:r w:rsidRPr="00F73307">
        <w:rPr>
          <w:rStyle w:val="CharacterStyle1"/>
          <w:rFonts w:ascii="Times New Roman" w:hAnsi="Times New Roman" w:cs="Times New Roman"/>
          <w:spacing w:val="-8"/>
          <w:sz w:val="24"/>
          <w:szCs w:val="24"/>
        </w:rPr>
        <w:lastRenderedPageBreak/>
        <w:t xml:space="preserve">the supply of alcohol by or on behalf of a club to, or to the order of a member of the </w:t>
      </w:r>
      <w:r w:rsidRPr="00F73307">
        <w:rPr>
          <w:rStyle w:val="CharacterStyle1"/>
          <w:rFonts w:ascii="Times New Roman" w:hAnsi="Times New Roman" w:cs="Times New Roman"/>
          <w:sz w:val="24"/>
          <w:szCs w:val="24"/>
        </w:rPr>
        <w:t>club,</w:t>
      </w:r>
    </w:p>
    <w:p w:rsidR="00F73307" w:rsidRPr="00F73307" w:rsidRDefault="00F73307" w:rsidP="00F73307">
      <w:pPr>
        <w:pStyle w:val="ListParagraph"/>
        <w:rPr>
          <w:rStyle w:val="CharacterStyle1"/>
          <w:rFonts w:ascii="Times New Roman" w:hAnsi="Times New Roman" w:cs="Times New Roman"/>
          <w:sz w:val="24"/>
          <w:szCs w:val="24"/>
        </w:rPr>
      </w:pPr>
    </w:p>
    <w:p w:rsidR="007F4510" w:rsidRDefault="007F4510" w:rsidP="00F73307">
      <w:pPr>
        <w:pStyle w:val="ListParagraph"/>
        <w:numPr>
          <w:ilvl w:val="0"/>
          <w:numId w:val="23"/>
        </w:numPr>
        <w:rPr>
          <w:rStyle w:val="CharacterStyle1"/>
          <w:rFonts w:ascii="Times New Roman" w:hAnsi="Times New Roman" w:cs="Times New Roman"/>
          <w:spacing w:val="-9"/>
          <w:sz w:val="24"/>
          <w:szCs w:val="24"/>
        </w:rPr>
      </w:pPr>
      <w:r w:rsidRPr="00F73307">
        <w:rPr>
          <w:rStyle w:val="CharacterStyle1"/>
          <w:rFonts w:ascii="Times New Roman" w:hAnsi="Times New Roman" w:cs="Times New Roman"/>
          <w:spacing w:val="-9"/>
          <w:sz w:val="24"/>
          <w:szCs w:val="24"/>
        </w:rPr>
        <w:t>the provision of regulated entertainment i.e.</w:t>
      </w:r>
    </w:p>
    <w:p w:rsidR="00F73307" w:rsidRPr="00F73307" w:rsidRDefault="00F73307" w:rsidP="00F73307">
      <w:pPr>
        <w:pStyle w:val="ListParagraph"/>
        <w:rPr>
          <w:rStyle w:val="CharacterStyle1"/>
          <w:rFonts w:ascii="Times New Roman" w:hAnsi="Times New Roman" w:cs="Times New Roman"/>
          <w:spacing w:val="-9"/>
          <w:sz w:val="24"/>
          <w:szCs w:val="24"/>
        </w:rPr>
      </w:pPr>
    </w:p>
    <w:p w:rsidR="007F4510" w:rsidRPr="00F73307" w:rsidRDefault="007F4510" w:rsidP="00F73307">
      <w:pPr>
        <w:pStyle w:val="ListParagraph"/>
        <w:numPr>
          <w:ilvl w:val="0"/>
          <w:numId w:val="25"/>
        </w:numPr>
        <w:rPr>
          <w:rStyle w:val="CharacterStyle2"/>
          <w:rFonts w:ascii="Times New Roman" w:hAnsi="Times New Roman" w:cs="Times New Roman"/>
          <w:spacing w:val="-10"/>
          <w:sz w:val="24"/>
          <w:szCs w:val="24"/>
        </w:rPr>
      </w:pPr>
      <w:r w:rsidRPr="00F73307">
        <w:rPr>
          <w:rStyle w:val="CharacterStyle2"/>
          <w:rFonts w:ascii="Times New Roman" w:hAnsi="Times New Roman" w:cs="Times New Roman"/>
          <w:spacing w:val="-14"/>
          <w:sz w:val="24"/>
          <w:szCs w:val="24"/>
        </w:rPr>
        <w:t xml:space="preserve">the performance of a play, </w:t>
      </w:r>
      <w:r w:rsidRPr="00F73307">
        <w:rPr>
          <w:rStyle w:val="CharacterStyle2"/>
          <w:rFonts w:ascii="Times New Roman" w:hAnsi="Times New Roman" w:cs="Times New Roman"/>
          <w:spacing w:val="-10"/>
          <w:sz w:val="24"/>
          <w:szCs w:val="24"/>
        </w:rPr>
        <w:t>the exhibition of a film,</w:t>
      </w:r>
    </w:p>
    <w:p w:rsidR="007F4510" w:rsidRPr="00F73307" w:rsidRDefault="007F4510" w:rsidP="00F73307">
      <w:pPr>
        <w:pStyle w:val="ListParagraph"/>
        <w:numPr>
          <w:ilvl w:val="0"/>
          <w:numId w:val="25"/>
        </w:numPr>
        <w:rPr>
          <w:rStyle w:val="CharacterStyle2"/>
          <w:rFonts w:ascii="Times New Roman" w:hAnsi="Times New Roman" w:cs="Times New Roman"/>
          <w:spacing w:val="-8"/>
          <w:sz w:val="24"/>
          <w:szCs w:val="24"/>
        </w:rPr>
      </w:pPr>
      <w:r w:rsidRPr="00F73307">
        <w:rPr>
          <w:rStyle w:val="CharacterStyle2"/>
          <w:rFonts w:ascii="Times New Roman" w:hAnsi="Times New Roman" w:cs="Times New Roman"/>
          <w:spacing w:val="-8"/>
          <w:sz w:val="24"/>
          <w:szCs w:val="24"/>
        </w:rPr>
        <w:t>an indoor sporting event,</w:t>
      </w:r>
    </w:p>
    <w:p w:rsidR="007F4510" w:rsidRPr="00F73307" w:rsidRDefault="007F4510" w:rsidP="00F73307">
      <w:pPr>
        <w:pStyle w:val="ListParagraph"/>
        <w:numPr>
          <w:ilvl w:val="0"/>
          <w:numId w:val="25"/>
        </w:numPr>
        <w:rPr>
          <w:rStyle w:val="CharacterStyle2"/>
          <w:rFonts w:ascii="Times New Roman" w:hAnsi="Times New Roman" w:cs="Times New Roman"/>
          <w:spacing w:val="10"/>
          <w:sz w:val="24"/>
          <w:szCs w:val="24"/>
        </w:rPr>
      </w:pPr>
      <w:r w:rsidRPr="00F73307">
        <w:rPr>
          <w:rStyle w:val="CharacterStyle2"/>
          <w:rFonts w:ascii="Times New Roman" w:hAnsi="Times New Roman" w:cs="Times New Roman"/>
          <w:spacing w:val="10"/>
          <w:sz w:val="24"/>
          <w:szCs w:val="24"/>
        </w:rPr>
        <w:t>a boxing or wrestling entertainment,</w:t>
      </w:r>
    </w:p>
    <w:p w:rsidR="007F4510" w:rsidRPr="00F73307" w:rsidRDefault="007F4510" w:rsidP="00F73307">
      <w:pPr>
        <w:pStyle w:val="ListParagraph"/>
        <w:numPr>
          <w:ilvl w:val="0"/>
          <w:numId w:val="25"/>
        </w:numPr>
        <w:rPr>
          <w:rStyle w:val="CharacterStyle2"/>
          <w:rFonts w:ascii="Times New Roman" w:hAnsi="Times New Roman" w:cs="Times New Roman"/>
          <w:spacing w:val="18"/>
          <w:sz w:val="24"/>
          <w:szCs w:val="24"/>
        </w:rPr>
      </w:pPr>
      <w:r w:rsidRPr="00F73307">
        <w:rPr>
          <w:rStyle w:val="CharacterStyle2"/>
          <w:rFonts w:ascii="Times New Roman" w:hAnsi="Times New Roman" w:cs="Times New Roman"/>
          <w:spacing w:val="18"/>
          <w:sz w:val="24"/>
          <w:szCs w:val="24"/>
        </w:rPr>
        <w:t>performance of live music,</w:t>
      </w:r>
    </w:p>
    <w:p w:rsidR="007F4510" w:rsidRPr="00F73307" w:rsidRDefault="007F4510" w:rsidP="00F73307">
      <w:pPr>
        <w:pStyle w:val="ListParagraph"/>
        <w:numPr>
          <w:ilvl w:val="0"/>
          <w:numId w:val="25"/>
        </w:numPr>
        <w:rPr>
          <w:rStyle w:val="CharacterStyle2"/>
          <w:rFonts w:ascii="Times New Roman" w:hAnsi="Times New Roman" w:cs="Times New Roman"/>
          <w:spacing w:val="16"/>
          <w:sz w:val="24"/>
          <w:szCs w:val="24"/>
        </w:rPr>
      </w:pPr>
      <w:r w:rsidRPr="00F73307">
        <w:rPr>
          <w:rStyle w:val="CharacterStyle2"/>
          <w:rFonts w:ascii="Times New Roman" w:hAnsi="Times New Roman" w:cs="Times New Roman"/>
          <w:spacing w:val="16"/>
          <w:sz w:val="24"/>
          <w:szCs w:val="24"/>
        </w:rPr>
        <w:t>any playing of recorded music,</w:t>
      </w:r>
    </w:p>
    <w:p w:rsidR="007F4510" w:rsidRPr="00F73307" w:rsidRDefault="00F73307" w:rsidP="00F73307">
      <w:pPr>
        <w:pStyle w:val="ListParagraph"/>
        <w:numPr>
          <w:ilvl w:val="0"/>
          <w:numId w:val="25"/>
        </w:numPr>
        <w:rPr>
          <w:rStyle w:val="CharacterStyle2"/>
          <w:rFonts w:ascii="Times New Roman" w:hAnsi="Times New Roman" w:cs="Times New Roman"/>
          <w:spacing w:val="16"/>
          <w:sz w:val="24"/>
          <w:szCs w:val="24"/>
        </w:rPr>
      </w:pPr>
      <w:r>
        <w:rPr>
          <w:rStyle w:val="CharacterStyle2"/>
          <w:rFonts w:ascii="Times New Roman" w:hAnsi="Times New Roman" w:cs="Times New Roman"/>
          <w:spacing w:val="16"/>
          <w:sz w:val="24"/>
          <w:szCs w:val="24"/>
        </w:rPr>
        <w:t>a performance of dance</w:t>
      </w:r>
      <w:r w:rsidR="007F4510" w:rsidRPr="00F73307">
        <w:rPr>
          <w:rStyle w:val="CharacterStyle2"/>
          <w:rFonts w:ascii="Times New Roman" w:hAnsi="Times New Roman" w:cs="Times New Roman"/>
          <w:spacing w:val="16"/>
          <w:sz w:val="24"/>
          <w:szCs w:val="24"/>
        </w:rPr>
        <w:t>,</w:t>
      </w:r>
    </w:p>
    <w:p w:rsidR="007F4510" w:rsidRDefault="007F4510" w:rsidP="00F73307">
      <w:pPr>
        <w:pStyle w:val="ListParagraph"/>
        <w:numPr>
          <w:ilvl w:val="0"/>
          <w:numId w:val="25"/>
        </w:numPr>
        <w:rPr>
          <w:rStyle w:val="CharacterStyle2"/>
          <w:rFonts w:ascii="Times New Roman" w:hAnsi="Times New Roman" w:cs="Times New Roman"/>
          <w:spacing w:val="3"/>
          <w:sz w:val="24"/>
          <w:szCs w:val="24"/>
        </w:rPr>
      </w:pPr>
      <w:r w:rsidRPr="00F73307">
        <w:rPr>
          <w:rStyle w:val="CharacterStyle2"/>
          <w:rFonts w:ascii="Times New Roman" w:hAnsi="Times New Roman" w:cs="Times New Roman"/>
          <w:spacing w:val="3"/>
          <w:sz w:val="24"/>
          <w:szCs w:val="24"/>
        </w:rPr>
        <w:t>anything of a similar description to vi, vii, or viii above</w:t>
      </w:r>
      <w:r w:rsidR="00FE53F0" w:rsidRPr="00F73307">
        <w:rPr>
          <w:rStyle w:val="CharacterStyle2"/>
          <w:rFonts w:ascii="Times New Roman" w:hAnsi="Times New Roman" w:cs="Times New Roman"/>
          <w:spacing w:val="3"/>
          <w:sz w:val="24"/>
          <w:szCs w:val="24"/>
        </w:rPr>
        <w:t>,</w:t>
      </w:r>
    </w:p>
    <w:p w:rsidR="00F73307" w:rsidRPr="00F73307" w:rsidRDefault="00F73307" w:rsidP="00F73307">
      <w:pPr>
        <w:pStyle w:val="ListParagraph"/>
        <w:ind w:left="1440"/>
        <w:rPr>
          <w:rStyle w:val="CharacterStyle2"/>
          <w:rFonts w:ascii="Times New Roman" w:hAnsi="Times New Roman" w:cs="Times New Roman"/>
          <w:spacing w:val="3"/>
          <w:sz w:val="24"/>
          <w:szCs w:val="24"/>
        </w:rPr>
      </w:pPr>
    </w:p>
    <w:p w:rsidR="007F4510" w:rsidRDefault="007F4510" w:rsidP="00F73307">
      <w:pPr>
        <w:rPr>
          <w:rStyle w:val="CharacterStyle1"/>
          <w:rFonts w:ascii="Times New Roman" w:hAnsi="Times New Roman" w:cs="Times New Roman"/>
          <w:spacing w:val="-8"/>
          <w:sz w:val="24"/>
          <w:szCs w:val="24"/>
        </w:rPr>
      </w:pPr>
      <w:r w:rsidRPr="00F73307">
        <w:rPr>
          <w:rStyle w:val="CharacterStyle1"/>
          <w:rFonts w:ascii="Times New Roman" w:hAnsi="Times New Roman" w:cs="Times New Roman"/>
          <w:spacing w:val="-10"/>
          <w:sz w:val="24"/>
          <w:szCs w:val="24"/>
        </w:rPr>
        <w:t xml:space="preserve">where that entertainment takes place in front of an audience with the purpose or including </w:t>
      </w:r>
      <w:r w:rsidRPr="00F73307">
        <w:rPr>
          <w:rStyle w:val="CharacterStyle1"/>
          <w:rFonts w:ascii="Times New Roman" w:hAnsi="Times New Roman" w:cs="Times New Roman"/>
          <w:spacing w:val="-8"/>
          <w:sz w:val="24"/>
          <w:szCs w:val="24"/>
        </w:rPr>
        <w:t>the purpose of entertaining that audience.</w:t>
      </w:r>
    </w:p>
    <w:p w:rsidR="00F73307" w:rsidRPr="00F73307" w:rsidRDefault="00F73307" w:rsidP="00F73307">
      <w:pPr>
        <w:rPr>
          <w:rStyle w:val="CharacterStyle1"/>
          <w:rFonts w:ascii="Times New Roman" w:hAnsi="Times New Roman" w:cs="Times New Roman"/>
          <w:spacing w:val="-8"/>
          <w:sz w:val="24"/>
          <w:szCs w:val="24"/>
        </w:rPr>
      </w:pPr>
    </w:p>
    <w:p w:rsidR="007F4510" w:rsidRPr="00824A6F" w:rsidRDefault="007F4510" w:rsidP="00F73307">
      <w:pPr>
        <w:pStyle w:val="ListParagraph"/>
        <w:numPr>
          <w:ilvl w:val="0"/>
          <w:numId w:val="23"/>
        </w:numPr>
        <w:rPr>
          <w:rStyle w:val="CharacterStyle1"/>
          <w:rFonts w:ascii="Times New Roman" w:hAnsi="Times New Roman" w:cs="Times New Roman"/>
          <w:spacing w:val="-8"/>
          <w:sz w:val="24"/>
          <w:szCs w:val="24"/>
        </w:rPr>
      </w:pPr>
      <w:r w:rsidRPr="00824A6F">
        <w:rPr>
          <w:rStyle w:val="CharacterStyle1"/>
          <w:rFonts w:ascii="Times New Roman" w:hAnsi="Times New Roman" w:cs="Times New Roman"/>
          <w:spacing w:val="-8"/>
          <w:sz w:val="24"/>
          <w:szCs w:val="24"/>
        </w:rPr>
        <w:t xml:space="preserve">the </w:t>
      </w:r>
      <w:r w:rsidRPr="00F73307">
        <w:rPr>
          <w:rStyle w:val="CharacterStyle1"/>
          <w:rFonts w:ascii="Times New Roman" w:hAnsi="Times New Roman" w:cs="Times New Roman"/>
          <w:spacing w:val="-9"/>
          <w:sz w:val="24"/>
          <w:szCs w:val="24"/>
        </w:rPr>
        <w:t>provision</w:t>
      </w:r>
      <w:r w:rsidRPr="00824A6F">
        <w:rPr>
          <w:rStyle w:val="CharacterStyle1"/>
          <w:rFonts w:ascii="Times New Roman" w:hAnsi="Times New Roman" w:cs="Times New Roman"/>
          <w:spacing w:val="-8"/>
          <w:sz w:val="24"/>
          <w:szCs w:val="24"/>
        </w:rPr>
        <w:t xml:space="preserve"> of entertainment facilities i.e.</w:t>
      </w:r>
    </w:p>
    <w:p w:rsidR="00C44376" w:rsidRPr="00824A6F" w:rsidRDefault="00C44376" w:rsidP="00824A6F">
      <w:pPr>
        <w:jc w:val="both"/>
        <w:rPr>
          <w:rStyle w:val="CharacterStyle2"/>
          <w:rFonts w:ascii="Times New Roman" w:hAnsi="Times New Roman" w:cs="Times New Roman"/>
          <w:sz w:val="24"/>
          <w:szCs w:val="24"/>
        </w:rPr>
      </w:pPr>
    </w:p>
    <w:p w:rsidR="007F4510" w:rsidRPr="00F73307" w:rsidRDefault="007F4510" w:rsidP="00F73307">
      <w:pPr>
        <w:pStyle w:val="ListParagraph"/>
        <w:numPr>
          <w:ilvl w:val="0"/>
          <w:numId w:val="26"/>
        </w:numPr>
        <w:jc w:val="both"/>
        <w:rPr>
          <w:rStyle w:val="CharacterStyle4"/>
          <w:rFonts w:ascii="Times New Roman" w:hAnsi="Times New Roman" w:cs="Times New Roman"/>
          <w:sz w:val="24"/>
          <w:szCs w:val="24"/>
        </w:rPr>
      </w:pPr>
      <w:r w:rsidRPr="00F73307">
        <w:rPr>
          <w:rStyle w:val="CharacterStyle2"/>
          <w:rFonts w:ascii="Times New Roman" w:hAnsi="Times New Roman" w:cs="Times New Roman"/>
          <w:spacing w:val="-10"/>
          <w:sz w:val="24"/>
          <w:szCs w:val="24"/>
        </w:rPr>
        <w:t>making music,</w:t>
      </w:r>
      <w:r w:rsidRPr="00824A6F">
        <w:rPr>
          <w:noProof/>
        </w:rPr>
        <w:t xml:space="preserve"> </w:t>
      </w:r>
      <w:r w:rsidRPr="00F73307">
        <w:rPr>
          <w:rStyle w:val="CharacterStyle4"/>
          <w:rFonts w:ascii="Times New Roman" w:hAnsi="Times New Roman" w:cs="Times New Roman"/>
          <w:sz w:val="24"/>
          <w:szCs w:val="24"/>
        </w:rPr>
        <w:t>dancing,</w:t>
      </w:r>
    </w:p>
    <w:p w:rsidR="00FE53F0" w:rsidRPr="00F73307" w:rsidRDefault="007F4510" w:rsidP="00F73307">
      <w:pPr>
        <w:pStyle w:val="ListParagraph"/>
        <w:numPr>
          <w:ilvl w:val="0"/>
          <w:numId w:val="26"/>
        </w:numPr>
        <w:jc w:val="both"/>
        <w:rPr>
          <w:rStyle w:val="CharacterStyle2"/>
          <w:rFonts w:ascii="Times New Roman" w:hAnsi="Times New Roman" w:cs="Times New Roman"/>
          <w:sz w:val="24"/>
          <w:szCs w:val="24"/>
        </w:rPr>
      </w:pPr>
      <w:r w:rsidRPr="00F73307">
        <w:rPr>
          <w:rStyle w:val="CharacterStyle4"/>
          <w:rFonts w:ascii="Times New Roman" w:hAnsi="Times New Roman" w:cs="Times New Roman"/>
          <w:sz w:val="24"/>
          <w:szCs w:val="24"/>
        </w:rPr>
        <w:t xml:space="preserve">entertainment of </w:t>
      </w:r>
      <w:r w:rsidR="00F73307">
        <w:rPr>
          <w:rStyle w:val="CharacterStyle4"/>
          <w:rFonts w:ascii="Times New Roman" w:hAnsi="Times New Roman" w:cs="Times New Roman"/>
          <w:sz w:val="24"/>
          <w:szCs w:val="24"/>
        </w:rPr>
        <w:t>a similar kind to i or ii above.</w:t>
      </w:r>
    </w:p>
    <w:sectPr w:rsidR="00FE53F0" w:rsidRPr="00F73307" w:rsidSect="005F005E">
      <w:pgSz w:w="11918" w:h="16854"/>
      <w:pgMar w:top="1550" w:right="1126" w:bottom="1276" w:left="137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BF03"/>
    <w:multiLevelType w:val="singleLevel"/>
    <w:tmpl w:val="4CA3C24F"/>
    <w:lvl w:ilvl="0">
      <w:start w:val="1"/>
      <w:numFmt w:val="lowerLetter"/>
      <w:lvlText w:val="%1."/>
      <w:lvlJc w:val="left"/>
      <w:pPr>
        <w:tabs>
          <w:tab w:val="num" w:pos="288"/>
        </w:tabs>
        <w:ind w:left="720" w:hanging="72"/>
      </w:pPr>
      <w:rPr>
        <w:rFonts w:ascii="Verdana" w:hAnsi="Verdana" w:cs="Verdana"/>
        <w:snapToGrid/>
        <w:sz w:val="21"/>
        <w:szCs w:val="21"/>
      </w:rPr>
    </w:lvl>
  </w:abstractNum>
  <w:abstractNum w:abstractNumId="1" w15:restartNumberingAfterBreak="0">
    <w:nsid w:val="015F71CB"/>
    <w:multiLevelType w:val="singleLevel"/>
    <w:tmpl w:val="969E9EE6"/>
    <w:lvl w:ilvl="0">
      <w:start w:val="11"/>
      <w:numFmt w:val="decimal"/>
      <w:lvlText w:val="%1."/>
      <w:lvlJc w:val="left"/>
      <w:pPr>
        <w:tabs>
          <w:tab w:val="num" w:pos="929"/>
        </w:tabs>
        <w:ind w:left="1001" w:hanging="576"/>
      </w:pPr>
      <w:rPr>
        <w:rFonts w:ascii="Arial" w:hAnsi="Arial" w:cs="Verdana"/>
        <w:snapToGrid/>
        <w:spacing w:val="-3"/>
        <w:sz w:val="24"/>
        <w:szCs w:val="20"/>
      </w:rPr>
    </w:lvl>
  </w:abstractNum>
  <w:abstractNum w:abstractNumId="2" w15:restartNumberingAfterBreak="0">
    <w:nsid w:val="022C0C6E"/>
    <w:multiLevelType w:val="singleLevel"/>
    <w:tmpl w:val="65C527DA"/>
    <w:lvl w:ilvl="0">
      <w:start w:val="1"/>
      <w:numFmt w:val="lowerLetter"/>
      <w:lvlText w:val="(%1)"/>
      <w:lvlJc w:val="left"/>
      <w:pPr>
        <w:tabs>
          <w:tab w:val="num" w:pos="-144"/>
        </w:tabs>
        <w:ind w:left="576" w:hanging="576"/>
      </w:pPr>
      <w:rPr>
        <w:rFonts w:ascii="Verdana" w:hAnsi="Verdana" w:cs="Verdana"/>
        <w:snapToGrid/>
        <w:spacing w:val="-5"/>
        <w:sz w:val="21"/>
        <w:szCs w:val="21"/>
      </w:rPr>
    </w:lvl>
  </w:abstractNum>
  <w:abstractNum w:abstractNumId="3" w15:restartNumberingAfterBreak="0">
    <w:nsid w:val="02F5D59C"/>
    <w:multiLevelType w:val="singleLevel"/>
    <w:tmpl w:val="5C393DFB"/>
    <w:lvl w:ilvl="0">
      <w:start w:val="4"/>
      <w:numFmt w:val="lowerRoman"/>
      <w:lvlText w:val="%1."/>
      <w:lvlJc w:val="left"/>
      <w:pPr>
        <w:tabs>
          <w:tab w:val="num" w:pos="720"/>
        </w:tabs>
        <w:ind w:left="1368"/>
      </w:pPr>
      <w:rPr>
        <w:rFonts w:ascii="Verdana" w:hAnsi="Verdana" w:cs="Verdana"/>
        <w:snapToGrid/>
        <w:spacing w:val="10"/>
        <w:sz w:val="21"/>
        <w:szCs w:val="21"/>
      </w:rPr>
    </w:lvl>
  </w:abstractNum>
  <w:abstractNum w:abstractNumId="4" w15:restartNumberingAfterBreak="0">
    <w:nsid w:val="072C4978"/>
    <w:multiLevelType w:val="singleLevel"/>
    <w:tmpl w:val="02D7D426"/>
    <w:lvl w:ilvl="0">
      <w:start w:val="1"/>
      <w:numFmt w:val="lowerLetter"/>
      <w:lvlText w:val="(%1)"/>
      <w:lvlJc w:val="left"/>
      <w:pPr>
        <w:tabs>
          <w:tab w:val="num" w:pos="576"/>
        </w:tabs>
        <w:ind w:left="648"/>
      </w:pPr>
      <w:rPr>
        <w:rFonts w:ascii="Verdana" w:hAnsi="Verdana" w:cs="Verdana"/>
        <w:snapToGrid/>
        <w:spacing w:val="1"/>
        <w:sz w:val="21"/>
        <w:szCs w:val="21"/>
      </w:rPr>
    </w:lvl>
  </w:abstractNum>
  <w:abstractNum w:abstractNumId="5" w15:restartNumberingAfterBreak="0">
    <w:nsid w:val="082649B2"/>
    <w:multiLevelType w:val="hybridMultilevel"/>
    <w:tmpl w:val="F132CD8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B6C85"/>
    <w:multiLevelType w:val="hybridMultilevel"/>
    <w:tmpl w:val="D98085DC"/>
    <w:lvl w:ilvl="0" w:tplc="E65853F2">
      <w:start w:val="1"/>
      <w:numFmt w:val="decimal"/>
      <w:lvlText w:val="%1."/>
      <w:lvlJc w:val="center"/>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60978"/>
    <w:multiLevelType w:val="hybridMultilevel"/>
    <w:tmpl w:val="B86A385C"/>
    <w:lvl w:ilvl="0" w:tplc="CEBA6218">
      <w:start w:val="10"/>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8" w15:restartNumberingAfterBreak="0">
    <w:nsid w:val="0F3F1070"/>
    <w:multiLevelType w:val="hybridMultilevel"/>
    <w:tmpl w:val="9A5658CC"/>
    <w:lvl w:ilvl="0" w:tplc="F31E46F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45915"/>
    <w:multiLevelType w:val="hybridMultilevel"/>
    <w:tmpl w:val="8E942EBC"/>
    <w:lvl w:ilvl="0" w:tplc="08090019">
      <w:start w:val="1"/>
      <w:numFmt w:val="lowerLetter"/>
      <w:lvlText w:val="%1."/>
      <w:lvlJc w:val="left"/>
      <w:pPr>
        <w:ind w:left="1713" w:hanging="360"/>
      </w:pPr>
    </w:lvl>
    <w:lvl w:ilvl="1" w:tplc="08090013">
      <w:start w:val="1"/>
      <w:numFmt w:val="upperRoman"/>
      <w:lvlText w:val="%2."/>
      <w:lvlJc w:val="righ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15:restartNumberingAfterBreak="0">
    <w:nsid w:val="3521793B"/>
    <w:multiLevelType w:val="hybridMultilevel"/>
    <w:tmpl w:val="60A29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1A7018"/>
    <w:multiLevelType w:val="hybridMultilevel"/>
    <w:tmpl w:val="426E0A46"/>
    <w:lvl w:ilvl="0" w:tplc="0809001B">
      <w:start w:val="1"/>
      <w:numFmt w:val="lowerRoman"/>
      <w:lvlText w:val="%1."/>
      <w:lvlJc w:val="right"/>
      <w:pPr>
        <w:ind w:left="2088" w:hanging="360"/>
      </w:pPr>
    </w:lvl>
    <w:lvl w:ilvl="1" w:tplc="08090019" w:tentative="1">
      <w:start w:val="1"/>
      <w:numFmt w:val="lowerLetter"/>
      <w:lvlText w:val="%2."/>
      <w:lvlJc w:val="left"/>
      <w:pPr>
        <w:ind w:left="2808" w:hanging="360"/>
      </w:pPr>
    </w:lvl>
    <w:lvl w:ilvl="2" w:tplc="0809001B" w:tentative="1">
      <w:start w:val="1"/>
      <w:numFmt w:val="lowerRoman"/>
      <w:lvlText w:val="%3."/>
      <w:lvlJc w:val="right"/>
      <w:pPr>
        <w:ind w:left="3528" w:hanging="180"/>
      </w:pPr>
    </w:lvl>
    <w:lvl w:ilvl="3" w:tplc="0809000F" w:tentative="1">
      <w:start w:val="1"/>
      <w:numFmt w:val="decimal"/>
      <w:lvlText w:val="%4."/>
      <w:lvlJc w:val="left"/>
      <w:pPr>
        <w:ind w:left="4248" w:hanging="360"/>
      </w:pPr>
    </w:lvl>
    <w:lvl w:ilvl="4" w:tplc="08090019" w:tentative="1">
      <w:start w:val="1"/>
      <w:numFmt w:val="lowerLetter"/>
      <w:lvlText w:val="%5."/>
      <w:lvlJc w:val="left"/>
      <w:pPr>
        <w:ind w:left="4968" w:hanging="360"/>
      </w:pPr>
    </w:lvl>
    <w:lvl w:ilvl="5" w:tplc="0809001B" w:tentative="1">
      <w:start w:val="1"/>
      <w:numFmt w:val="lowerRoman"/>
      <w:lvlText w:val="%6."/>
      <w:lvlJc w:val="right"/>
      <w:pPr>
        <w:ind w:left="5688" w:hanging="180"/>
      </w:pPr>
    </w:lvl>
    <w:lvl w:ilvl="6" w:tplc="0809000F" w:tentative="1">
      <w:start w:val="1"/>
      <w:numFmt w:val="decimal"/>
      <w:lvlText w:val="%7."/>
      <w:lvlJc w:val="left"/>
      <w:pPr>
        <w:ind w:left="6408" w:hanging="360"/>
      </w:pPr>
    </w:lvl>
    <w:lvl w:ilvl="7" w:tplc="08090019" w:tentative="1">
      <w:start w:val="1"/>
      <w:numFmt w:val="lowerLetter"/>
      <w:lvlText w:val="%8."/>
      <w:lvlJc w:val="left"/>
      <w:pPr>
        <w:ind w:left="7128" w:hanging="360"/>
      </w:pPr>
    </w:lvl>
    <w:lvl w:ilvl="8" w:tplc="0809001B" w:tentative="1">
      <w:start w:val="1"/>
      <w:numFmt w:val="lowerRoman"/>
      <w:lvlText w:val="%9."/>
      <w:lvlJc w:val="right"/>
      <w:pPr>
        <w:ind w:left="7848" w:hanging="180"/>
      </w:pPr>
    </w:lvl>
  </w:abstractNum>
  <w:abstractNum w:abstractNumId="12" w15:restartNumberingAfterBreak="0">
    <w:nsid w:val="4A126887"/>
    <w:multiLevelType w:val="hybridMultilevel"/>
    <w:tmpl w:val="99A6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E2E33"/>
    <w:multiLevelType w:val="hybridMultilevel"/>
    <w:tmpl w:val="3D5C78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C3581B"/>
    <w:multiLevelType w:val="hybridMultilevel"/>
    <w:tmpl w:val="80FCCD6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220F58"/>
    <w:multiLevelType w:val="hybridMultilevel"/>
    <w:tmpl w:val="84A88DD6"/>
    <w:lvl w:ilvl="0" w:tplc="08090019">
      <w:start w:val="1"/>
      <w:numFmt w:val="lowerLetter"/>
      <w:lvlText w:val="%1."/>
      <w:lvlJc w:val="left"/>
      <w:pPr>
        <w:ind w:left="1713" w:hanging="360"/>
      </w:p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6" w15:restartNumberingAfterBreak="0">
    <w:nsid w:val="58F0281D"/>
    <w:multiLevelType w:val="hybridMultilevel"/>
    <w:tmpl w:val="39480AC0"/>
    <w:lvl w:ilvl="0" w:tplc="F31E4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ED6B3F"/>
    <w:multiLevelType w:val="hybridMultilevel"/>
    <w:tmpl w:val="5EB6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816FDB"/>
    <w:multiLevelType w:val="hybridMultilevel"/>
    <w:tmpl w:val="FF4497C4"/>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67236949"/>
    <w:multiLevelType w:val="hybridMultilevel"/>
    <w:tmpl w:val="C6D6B21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7805BA9"/>
    <w:multiLevelType w:val="hybridMultilevel"/>
    <w:tmpl w:val="4E28B6B6"/>
    <w:lvl w:ilvl="0" w:tplc="08090019">
      <w:start w:val="1"/>
      <w:numFmt w:val="lowerLetter"/>
      <w:lvlText w:val="%1."/>
      <w:lvlJc w:val="left"/>
      <w:pPr>
        <w:ind w:left="1713" w:hanging="360"/>
      </w:pPr>
    </w:lvl>
    <w:lvl w:ilvl="1" w:tplc="0809001B">
      <w:start w:val="1"/>
      <w:numFmt w:val="lowerRoman"/>
      <w:lvlText w:val="%2."/>
      <w:lvlJc w:val="righ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1" w15:restartNumberingAfterBreak="0">
    <w:nsid w:val="6AC67A5D"/>
    <w:multiLevelType w:val="hybridMultilevel"/>
    <w:tmpl w:val="39ACF0F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77BF5"/>
    <w:multiLevelType w:val="hybridMultilevel"/>
    <w:tmpl w:val="6C22D78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A111F4E"/>
    <w:multiLevelType w:val="hybridMultilevel"/>
    <w:tmpl w:val="654A52BC"/>
    <w:lvl w:ilvl="0" w:tplc="E65853F2">
      <w:start w:val="1"/>
      <w:numFmt w:val="decimal"/>
      <w:lvlText w:val="%1."/>
      <w:lvlJc w:val="center"/>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F3397D"/>
    <w:multiLevelType w:val="hybridMultilevel"/>
    <w:tmpl w:val="4CC6D656"/>
    <w:lvl w:ilvl="0" w:tplc="E65853F2">
      <w:start w:val="1"/>
      <w:numFmt w:val="decimal"/>
      <w:lvlText w:val="%1."/>
      <w:lvlJc w:val="center"/>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1"/>
    <w:lvlOverride w:ilvl="0">
      <w:lvl w:ilvl="0">
        <w:numFmt w:val="decimal"/>
        <w:lvlText w:val="%1."/>
        <w:lvlJc w:val="left"/>
        <w:pPr>
          <w:tabs>
            <w:tab w:val="num" w:pos="504"/>
          </w:tabs>
          <w:ind w:left="576" w:hanging="576"/>
        </w:pPr>
        <w:rPr>
          <w:rFonts w:ascii="Verdana" w:hAnsi="Verdana" w:cs="Verdana"/>
          <w:snapToGrid/>
          <w:spacing w:val="1"/>
          <w:sz w:val="20"/>
          <w:szCs w:val="20"/>
        </w:rPr>
      </w:lvl>
    </w:lvlOverride>
  </w:num>
  <w:num w:numId="4">
    <w:abstractNumId w:val="2"/>
  </w:num>
  <w:num w:numId="5">
    <w:abstractNumId w:val="0"/>
  </w:num>
  <w:num w:numId="6">
    <w:abstractNumId w:val="3"/>
  </w:num>
  <w:num w:numId="7">
    <w:abstractNumId w:val="7"/>
  </w:num>
  <w:num w:numId="8">
    <w:abstractNumId w:val="15"/>
  </w:num>
  <w:num w:numId="9">
    <w:abstractNumId w:val="11"/>
  </w:num>
  <w:num w:numId="10">
    <w:abstractNumId w:val="18"/>
  </w:num>
  <w:num w:numId="11">
    <w:abstractNumId w:val="9"/>
  </w:num>
  <w:num w:numId="12">
    <w:abstractNumId w:val="20"/>
  </w:num>
  <w:num w:numId="13">
    <w:abstractNumId w:val="10"/>
  </w:num>
  <w:num w:numId="14">
    <w:abstractNumId w:val="17"/>
  </w:num>
  <w:num w:numId="15">
    <w:abstractNumId w:val="12"/>
  </w:num>
  <w:num w:numId="16">
    <w:abstractNumId w:val="14"/>
  </w:num>
  <w:num w:numId="17">
    <w:abstractNumId w:val="13"/>
  </w:num>
  <w:num w:numId="18">
    <w:abstractNumId w:val="24"/>
  </w:num>
  <w:num w:numId="19">
    <w:abstractNumId w:val="23"/>
  </w:num>
  <w:num w:numId="20">
    <w:abstractNumId w:val="6"/>
  </w:num>
  <w:num w:numId="21">
    <w:abstractNumId w:val="16"/>
  </w:num>
  <w:num w:numId="22">
    <w:abstractNumId w:val="8"/>
  </w:num>
  <w:num w:numId="23">
    <w:abstractNumId w:val="5"/>
  </w:num>
  <w:num w:numId="24">
    <w:abstractNumId w:val="21"/>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6D"/>
    <w:rsid w:val="000F5344"/>
    <w:rsid w:val="00120F28"/>
    <w:rsid w:val="001E691E"/>
    <w:rsid w:val="00234D84"/>
    <w:rsid w:val="002554F9"/>
    <w:rsid w:val="00424C62"/>
    <w:rsid w:val="00443559"/>
    <w:rsid w:val="0047656D"/>
    <w:rsid w:val="004A1DAC"/>
    <w:rsid w:val="004B46CA"/>
    <w:rsid w:val="005F005E"/>
    <w:rsid w:val="006F6B0E"/>
    <w:rsid w:val="007F4510"/>
    <w:rsid w:val="008215DF"/>
    <w:rsid w:val="00824A6F"/>
    <w:rsid w:val="00885F09"/>
    <w:rsid w:val="008B1723"/>
    <w:rsid w:val="008B4CB7"/>
    <w:rsid w:val="00B83AEC"/>
    <w:rsid w:val="00BC47A8"/>
    <w:rsid w:val="00C44376"/>
    <w:rsid w:val="00CE5CC6"/>
    <w:rsid w:val="00DB6C03"/>
    <w:rsid w:val="00DC4F1B"/>
    <w:rsid w:val="00F423DF"/>
    <w:rsid w:val="00F73307"/>
    <w:rsid w:val="00FE53F0"/>
    <w:rsid w:val="00FF1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86CE8A-269E-407B-A753-43D60B84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5">
    <w:name w:val="Style 5"/>
    <w:basedOn w:val="Normal"/>
    <w:uiPriority w:val="99"/>
    <w:pPr>
      <w:kinsoku/>
      <w:autoSpaceDE w:val="0"/>
      <w:autoSpaceDN w:val="0"/>
      <w:ind w:left="1800"/>
    </w:pPr>
    <w:rPr>
      <w:rFonts w:ascii="Arial" w:hAnsi="Arial" w:cs="Arial"/>
    </w:rPr>
  </w:style>
  <w:style w:type="paragraph" w:customStyle="1" w:styleId="Style2">
    <w:name w:val="Style 2"/>
    <w:basedOn w:val="Normal"/>
    <w:uiPriority w:val="99"/>
    <w:pPr>
      <w:kinsoku/>
      <w:autoSpaceDE w:val="0"/>
      <w:autoSpaceDN w:val="0"/>
      <w:spacing w:before="252"/>
    </w:pPr>
    <w:rPr>
      <w:rFonts w:ascii="Verdana" w:hAnsi="Verdana" w:cs="Verdana"/>
      <w:sz w:val="21"/>
      <w:szCs w:val="21"/>
    </w:rPr>
  </w:style>
  <w:style w:type="paragraph" w:customStyle="1" w:styleId="Style3">
    <w:name w:val="Style 3"/>
    <w:basedOn w:val="Normal"/>
    <w:uiPriority w:val="99"/>
    <w:pPr>
      <w:kinsoku/>
      <w:autoSpaceDE w:val="0"/>
      <w:autoSpaceDN w:val="0"/>
      <w:ind w:left="576"/>
    </w:pPr>
    <w:rPr>
      <w:rFonts w:ascii="Verdana" w:hAnsi="Verdana" w:cs="Verdana"/>
      <w:sz w:val="21"/>
      <w:szCs w:val="21"/>
    </w:rPr>
  </w:style>
  <w:style w:type="paragraph" w:customStyle="1" w:styleId="Style4">
    <w:name w:val="Style 4"/>
    <w:basedOn w:val="Normal"/>
    <w:uiPriority w:val="99"/>
    <w:pPr>
      <w:kinsoku/>
      <w:autoSpaceDE w:val="0"/>
      <w:autoSpaceDN w:val="0"/>
      <w:ind w:left="504" w:right="72"/>
      <w:jc w:val="both"/>
    </w:pPr>
    <w:rPr>
      <w:rFonts w:ascii="Verdana" w:hAnsi="Verdana" w:cs="Verdana"/>
      <w:sz w:val="20"/>
      <w:szCs w:val="20"/>
    </w:rPr>
  </w:style>
  <w:style w:type="character" w:customStyle="1" w:styleId="CharacterStyle4">
    <w:name w:val="Character Style 4"/>
    <w:uiPriority w:val="99"/>
    <w:rPr>
      <w:rFonts w:ascii="Arial" w:hAnsi="Arial" w:cs="Arial"/>
      <w:sz w:val="22"/>
      <w:szCs w:val="22"/>
    </w:rPr>
  </w:style>
  <w:style w:type="character" w:customStyle="1" w:styleId="CharacterStyle2">
    <w:name w:val="Character Style 2"/>
    <w:uiPriority w:val="99"/>
    <w:rPr>
      <w:sz w:val="20"/>
      <w:szCs w:val="20"/>
    </w:rPr>
  </w:style>
  <w:style w:type="character" w:customStyle="1" w:styleId="CharacterStyle1">
    <w:name w:val="Character Style 1"/>
    <w:uiPriority w:val="99"/>
    <w:rPr>
      <w:rFonts w:ascii="Verdana" w:hAnsi="Verdana" w:cs="Verdana"/>
      <w:sz w:val="21"/>
      <w:szCs w:val="21"/>
    </w:rPr>
  </w:style>
  <w:style w:type="character" w:customStyle="1" w:styleId="CharacterStyle3">
    <w:name w:val="Character Style 3"/>
    <w:uiPriority w:val="99"/>
    <w:rPr>
      <w:rFonts w:ascii="Verdana" w:hAnsi="Verdana" w:cs="Verdana"/>
      <w:sz w:val="20"/>
      <w:szCs w:val="20"/>
    </w:rPr>
  </w:style>
  <w:style w:type="table" w:customStyle="1" w:styleId="TableGrid">
    <w:name w:val="TableGrid"/>
    <w:rsid w:val="00824A6F"/>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24A6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514391F36AFF4CA2DAD0F564010823" ma:contentTypeVersion="5" ma:contentTypeDescription="Create a new document." ma:contentTypeScope="" ma:versionID="7b7e52069a741d12103b5e36372c6c65">
  <xsd:schema xmlns:xsd="http://www.w3.org/2001/XMLSchema" xmlns:xs="http://www.w3.org/2001/XMLSchema" xmlns:p="http://schemas.microsoft.com/office/2006/metadata/properties" xmlns:ns2="ca517ab1-db15-4448-98c2-f4bf5b91c33a" xmlns:ns3="0a567580-eea6-4cd4-9764-eacd0aac2464" targetNamespace="http://schemas.microsoft.com/office/2006/metadata/properties" ma:root="true" ma:fieldsID="957617249b1d0f05fcd2292530a2aeaf" ns2:_="" ns3:_="">
    <xsd:import namespace="ca517ab1-db15-4448-98c2-f4bf5b91c33a"/>
    <xsd:import namespace="0a567580-eea6-4cd4-9764-eacd0aac246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17ab1-db15-4448-98c2-f4bf5b91c3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67580-eea6-4cd4-9764-eacd0aac24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CDF87-81A4-420D-B41C-0742B26E0F43}">
  <ds:schemaRefs>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a567580-eea6-4cd4-9764-eacd0aac2464"/>
    <ds:schemaRef ds:uri="ca517ab1-db15-4448-98c2-f4bf5b91c33a"/>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2E05403C-F515-4B7E-8D6E-806C8A641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17ab1-db15-4448-98c2-f4bf5b91c33a"/>
    <ds:schemaRef ds:uri="0a567580-eea6-4cd4-9764-eacd0aac2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6A54C-5F11-4AB4-BAC9-70AE8FAFD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ECFF4EFF.dotm</Template>
  <TotalTime>1</TotalTime>
  <Pages>4</Pages>
  <Words>1056</Words>
  <Characters>5024</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Carol WISBEY</dc:creator>
  <cp:keywords/>
  <dc:description/>
  <cp:lastModifiedBy>Lindsey WRIGHT</cp:lastModifiedBy>
  <cp:revision>2</cp:revision>
  <dcterms:created xsi:type="dcterms:W3CDTF">2019-07-09T10:21:00Z</dcterms:created>
  <dcterms:modified xsi:type="dcterms:W3CDTF">2019-07-09T10:21:00Z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0x01010000514391F36AFF4CA2DAD0F564010823</vt:lpwstr>
  </property>
  <property fmtid="{D5CDD505-2E9C-101B-9397-08002B2CF9AE}" pid="3" name="_AdHocReviewCycleID">
    <vt:i4>-1018519897</vt:i4>
  </property>
  <property fmtid="{D5CDD505-2E9C-101B-9397-08002B2CF9AE}" pid="4" name="_NewReviewCycle">
    <vt:lpwstr/>
  </property>
  <property fmtid="{D5CDD505-2E9C-101B-9397-08002B2CF9AE}" pid="5" name="_EmailSubject">
    <vt:lpwstr>Policies</vt:lpwstr>
  </property>
  <property fmtid="{D5CDD505-2E9C-101B-9397-08002B2CF9AE}" pid="6" name="_AuthorEmail">
    <vt:lpwstr>sharon.burns@stanway.essex.sch.uk</vt:lpwstr>
  </property>
  <property fmtid="{D5CDD505-2E9C-101B-9397-08002B2CF9AE}" pid="7" name="_AuthorEmailDisplayName">
    <vt:lpwstr>Sharon Burns</vt:lpwstr>
  </property>
  <property fmtid="{D5CDD505-2E9C-101B-9397-08002B2CF9AE}" pid="8" name="_ReviewingToolsShownOnce">
    <vt:lpwstr/>
  </property>
</Properties>
</file>